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3BE014BD"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Investigação da prática de dumping nas exportações para o Brasil de </w:t>
      </w:r>
      <w:bookmarkStart w:id="0" w:name="_Hlk209770100"/>
      <w:r w:rsidR="007F71A8" w:rsidRPr="007F71A8">
        <w:rPr>
          <w:rFonts w:asciiTheme="minorHAnsi" w:hAnsiTheme="minorHAnsi" w:cstheme="minorHAnsi"/>
          <w:color w:val="000000" w:themeColor="text1"/>
          <w:sz w:val="24"/>
          <w:szCs w:val="24"/>
        </w:rPr>
        <w:t>Refratários básicos e não básicos</w:t>
      </w:r>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bookmarkStart w:id="1" w:name="_Hlk209774572"/>
      <w:r w:rsidRPr="00E6797A">
        <w:rPr>
          <w:rFonts w:asciiTheme="minorHAnsi" w:hAnsiTheme="minorHAnsi" w:cstheme="minorHAnsi"/>
          <w:sz w:val="24"/>
          <w:szCs w:val="24"/>
        </w:rPr>
        <w:t>comumente classificad</w:t>
      </w:r>
      <w:r w:rsidR="007F71A8">
        <w:rPr>
          <w:rFonts w:asciiTheme="minorHAnsi" w:hAnsiTheme="minorHAnsi" w:cstheme="minorHAnsi"/>
          <w:sz w:val="24"/>
          <w:szCs w:val="24"/>
        </w:rPr>
        <w:t>as</w:t>
      </w:r>
      <w:r w:rsidRPr="00E6797A">
        <w:rPr>
          <w:rFonts w:asciiTheme="minorHAnsi" w:hAnsiTheme="minorHAnsi" w:cstheme="minorHAnsi"/>
          <w:sz w:val="28"/>
          <w:szCs w:val="28"/>
        </w:rPr>
        <w:t xml:space="preserve"> </w:t>
      </w:r>
      <w:bookmarkStart w:id="2" w:name="_Hlk209774356"/>
      <w:r w:rsidRPr="00E6797A">
        <w:rPr>
          <w:rFonts w:asciiTheme="minorHAnsi" w:hAnsiTheme="minorHAnsi" w:cstheme="minorHAnsi"/>
          <w:sz w:val="24"/>
          <w:szCs w:val="24"/>
        </w:rPr>
        <w:t>no</w:t>
      </w:r>
      <w:r w:rsidR="007F71A8">
        <w:rPr>
          <w:rFonts w:asciiTheme="minorHAnsi" w:hAnsiTheme="minorHAnsi" w:cstheme="minorHAnsi"/>
          <w:sz w:val="24"/>
          <w:szCs w:val="24"/>
        </w:rPr>
        <w:t>s</w:t>
      </w:r>
      <w:r w:rsidRPr="00E6797A">
        <w:rPr>
          <w:rFonts w:asciiTheme="minorHAnsi" w:hAnsiTheme="minorHAnsi" w:cstheme="minorHAnsi"/>
          <w:sz w:val="24"/>
          <w:szCs w:val="24"/>
        </w:rPr>
        <w:t xml:space="preserve">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w:t>
      </w:r>
      <w:r w:rsidR="007F71A8">
        <w:rPr>
          <w:rFonts w:asciiTheme="minorHAnsi" w:hAnsiTheme="minorHAnsi" w:cstheme="minorHAnsi"/>
          <w:sz w:val="24"/>
          <w:szCs w:val="24"/>
        </w:rPr>
        <w:t xml:space="preserve">ns </w:t>
      </w:r>
      <w:bookmarkStart w:id="3" w:name="_Hlk209711757"/>
      <w:bookmarkStart w:id="4" w:name="_Hlk209711383"/>
      <w:r w:rsidR="007F71A8" w:rsidRPr="007F71A8">
        <w:rPr>
          <w:rFonts w:asciiTheme="minorHAnsi" w:hAnsiTheme="minorHAnsi" w:cstheme="minorHAnsi"/>
          <w:sz w:val="24"/>
          <w:szCs w:val="24"/>
        </w:rPr>
        <w:t>6815.91.10, 6815.91.90, 6815.99.19, 6815.99.90, 6902.10.18, 6902.10.19, 6902.10.90, 6902.20.10, 6902.20.91, 6902.20.99 e 6902.90.90</w:t>
      </w:r>
      <w:bookmarkEnd w:id="2"/>
      <w:bookmarkEnd w:id="3"/>
      <w:r w:rsidRPr="00E6797A">
        <w:rPr>
          <w:rFonts w:asciiTheme="minorHAnsi" w:hAnsiTheme="minorHAnsi" w:cstheme="minorHAnsi"/>
          <w:sz w:val="24"/>
          <w:szCs w:val="24"/>
        </w:rPr>
        <w:t xml:space="preserve"> </w:t>
      </w:r>
      <w:bookmarkEnd w:id="4"/>
      <w:r w:rsidRPr="00E6797A">
        <w:rPr>
          <w:rFonts w:asciiTheme="minorHAnsi" w:hAnsiTheme="minorHAnsi" w:cstheme="minorHAnsi"/>
          <w:sz w:val="24"/>
          <w:szCs w:val="24"/>
        </w:rPr>
        <w:t>da Nomenclatura Comum do Mercosul – NCM, originárias d</w:t>
      </w:r>
      <w:r w:rsidR="007F71A8">
        <w:rPr>
          <w:rFonts w:asciiTheme="minorHAnsi" w:hAnsiTheme="minorHAnsi" w:cstheme="minorHAnsi"/>
          <w:sz w:val="24"/>
          <w:szCs w:val="24"/>
        </w:rPr>
        <w:t>a China</w:t>
      </w:r>
      <w:bookmarkEnd w:id="1"/>
      <w:r w:rsidRPr="00E6797A">
        <w:rPr>
          <w:rFonts w:asciiTheme="minorHAnsi" w:hAnsiTheme="minorHAnsi" w:cstheme="minorHAnsi"/>
          <w:sz w:val="24"/>
          <w:szCs w:val="24"/>
        </w:rPr>
        <w:t>, e de dano à indústria doméstica decorrente de tal prática</w:t>
      </w:r>
      <w:bookmarkEnd w:id="0"/>
      <w:r w:rsidRPr="00E6797A">
        <w:rPr>
          <w:rFonts w:asciiTheme="minorHAnsi" w:hAnsiTheme="minorHAnsi" w:cstheme="minorHAnsi"/>
          <w:sz w:val="24"/>
          <w:szCs w:val="24"/>
        </w:rPr>
        <w:t>.</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104C023C" w:rsidR="00E6797A" w:rsidRPr="007F71A8"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00" w:themeColor="text1"/>
          <w:sz w:val="24"/>
          <w:szCs w:val="24"/>
        </w:rPr>
      </w:pPr>
      <w:bookmarkStart w:id="5" w:name="_Hlk79143108"/>
      <w:r w:rsidRPr="00E6797A">
        <w:rPr>
          <w:rFonts w:asciiTheme="minorHAnsi" w:hAnsiTheme="minorHAnsi" w:cstheme="minorHAnsi"/>
          <w:iCs/>
          <w:sz w:val="24"/>
          <w:szCs w:val="24"/>
        </w:rPr>
        <w:t xml:space="preserve">dos </w:t>
      </w:r>
      <w:bookmarkStart w:id="6" w:name="_Hlk79508459"/>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bookmarkStart w:id="7" w:name="_Hlk209711541"/>
      <w:bookmarkStart w:id="8" w:name="_Hlk209770143"/>
      <w:r w:rsidR="007F71A8" w:rsidRPr="007F71A8">
        <w:rPr>
          <w:rFonts w:asciiTheme="minorHAnsi" w:hAnsiTheme="minorHAnsi" w:cstheme="minorHAnsi"/>
          <w:color w:val="000000" w:themeColor="text1"/>
          <w:sz w:val="24"/>
          <w:szCs w:val="24"/>
        </w:rPr>
        <w:t>19972.000176/2025-69</w:t>
      </w:r>
      <w:bookmarkEnd w:id="7"/>
      <w:r w:rsidR="007F71A8" w:rsidRPr="007F71A8">
        <w:rPr>
          <w:rFonts w:asciiTheme="minorHAnsi" w:hAnsiTheme="minorHAnsi" w:cstheme="minorHAnsi"/>
          <w:color w:val="000000" w:themeColor="text1"/>
          <w:sz w:val="24"/>
          <w:szCs w:val="24"/>
        </w:rPr>
        <w:t xml:space="preserve"> </w:t>
      </w:r>
      <w:r w:rsidR="00EB7D6E">
        <w:rPr>
          <w:rFonts w:asciiTheme="minorHAnsi" w:hAnsiTheme="minorHAnsi" w:cstheme="minorHAnsi"/>
          <w:color w:val="000000" w:themeColor="text1"/>
          <w:sz w:val="24"/>
          <w:szCs w:val="24"/>
        </w:rPr>
        <w:t>(R</w:t>
      </w:r>
      <w:r w:rsidR="007F71A8" w:rsidRPr="007F71A8">
        <w:rPr>
          <w:rFonts w:asciiTheme="minorHAnsi" w:hAnsiTheme="minorHAnsi" w:cstheme="minorHAnsi"/>
          <w:color w:val="000000" w:themeColor="text1"/>
          <w:sz w:val="24"/>
          <w:szCs w:val="24"/>
        </w:rPr>
        <w:t>estrito</w:t>
      </w:r>
      <w:r w:rsidR="00EB7D6E">
        <w:rPr>
          <w:rFonts w:asciiTheme="minorHAnsi" w:hAnsiTheme="minorHAnsi" w:cstheme="minorHAnsi"/>
          <w:color w:val="000000" w:themeColor="text1"/>
          <w:sz w:val="24"/>
          <w:szCs w:val="24"/>
        </w:rPr>
        <w:t>)</w:t>
      </w:r>
      <w:r w:rsidR="007F71A8" w:rsidRPr="007F71A8">
        <w:rPr>
          <w:rFonts w:asciiTheme="minorHAnsi" w:hAnsiTheme="minorHAnsi" w:cstheme="minorHAnsi"/>
          <w:color w:val="000000" w:themeColor="text1"/>
          <w:sz w:val="24"/>
          <w:szCs w:val="24"/>
        </w:rPr>
        <w:t xml:space="preserve"> e </w:t>
      </w:r>
      <w:bookmarkStart w:id="9" w:name="_Hlk209711563"/>
      <w:r w:rsidR="007F71A8" w:rsidRPr="007F71A8">
        <w:rPr>
          <w:rFonts w:asciiTheme="minorHAnsi" w:hAnsiTheme="minorHAnsi" w:cstheme="minorHAnsi"/>
          <w:color w:val="000000" w:themeColor="text1"/>
          <w:sz w:val="24"/>
          <w:szCs w:val="24"/>
        </w:rPr>
        <w:t>19972.000178/2025-58</w:t>
      </w:r>
      <w:bookmarkEnd w:id="9"/>
      <w:r w:rsidRPr="007F71A8">
        <w:rPr>
          <w:rFonts w:asciiTheme="minorHAnsi" w:hAnsiTheme="minorHAnsi" w:cstheme="minorHAnsi"/>
          <w:color w:val="000000" w:themeColor="text1"/>
          <w:sz w:val="24"/>
          <w:szCs w:val="24"/>
        </w:rPr>
        <w:t xml:space="preserve"> </w:t>
      </w:r>
      <w:r w:rsidR="00EB7D6E">
        <w:rPr>
          <w:rFonts w:asciiTheme="minorHAnsi" w:hAnsiTheme="minorHAnsi" w:cstheme="minorHAnsi"/>
          <w:color w:val="000000" w:themeColor="text1"/>
          <w:sz w:val="24"/>
          <w:szCs w:val="24"/>
        </w:rPr>
        <w:t>(C</w:t>
      </w:r>
      <w:r w:rsidRPr="007F71A8">
        <w:rPr>
          <w:rFonts w:asciiTheme="minorHAnsi" w:hAnsiTheme="minorHAnsi" w:cstheme="minorHAnsi"/>
          <w:color w:val="000000" w:themeColor="text1"/>
          <w:sz w:val="24"/>
          <w:szCs w:val="24"/>
        </w:rPr>
        <w:t>onfidencial</w:t>
      </w:r>
      <w:bookmarkEnd w:id="5"/>
      <w:bookmarkEnd w:id="6"/>
      <w:r w:rsidR="00EB7D6E">
        <w:rPr>
          <w:rFonts w:asciiTheme="minorHAnsi" w:hAnsiTheme="minorHAnsi" w:cstheme="minorHAnsi"/>
          <w:color w:val="000000" w:themeColor="text1"/>
          <w:sz w:val="24"/>
          <w:szCs w:val="24"/>
        </w:rPr>
        <w:t>)</w:t>
      </w:r>
      <w:r w:rsidRPr="007F71A8">
        <w:rPr>
          <w:rFonts w:asciiTheme="minorHAnsi" w:hAnsiTheme="minorHAnsi" w:cstheme="minorHAnsi"/>
          <w:color w:val="000000" w:themeColor="text1"/>
          <w:sz w:val="24"/>
          <w:szCs w:val="24"/>
        </w:rPr>
        <w:t xml:space="preserve"> </w:t>
      </w:r>
    </w:p>
    <w:p w14:paraId="24193BCB" w14:textId="697A8018"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7F71A8">
        <w:rPr>
          <w:rFonts w:asciiTheme="minorHAnsi" w:hAnsiTheme="minorHAnsi" w:cstheme="minorHAnsi"/>
          <w:color w:val="000000" w:themeColor="text1"/>
          <w:sz w:val="24"/>
          <w:szCs w:val="24"/>
        </w:rPr>
        <w:t>Contato: (+55 61) 2027-</w:t>
      </w:r>
      <w:r w:rsidR="007F71A8" w:rsidRPr="007F71A8">
        <w:rPr>
          <w:rFonts w:asciiTheme="minorHAnsi" w:hAnsiTheme="minorHAnsi" w:cstheme="minorHAnsi"/>
          <w:color w:val="000000" w:themeColor="text1"/>
          <w:sz w:val="24"/>
          <w:szCs w:val="24"/>
        </w:rPr>
        <w:t xml:space="preserve">7357 </w:t>
      </w:r>
      <w:r w:rsidRPr="007F71A8">
        <w:rPr>
          <w:rFonts w:asciiTheme="minorHAnsi" w:hAnsiTheme="minorHAnsi" w:cstheme="minorHAnsi"/>
          <w:color w:val="000000" w:themeColor="text1"/>
          <w:sz w:val="24"/>
          <w:szCs w:val="24"/>
        </w:rPr>
        <w:t xml:space="preserve">ou </w:t>
      </w:r>
      <w:r w:rsidR="007F71A8" w:rsidRPr="007F71A8">
        <w:rPr>
          <w:rFonts w:asciiTheme="minorHAnsi" w:hAnsiTheme="minorHAnsi" w:cstheme="minorHAnsi"/>
          <w:bCs/>
          <w:sz w:val="24"/>
          <w:szCs w:val="24"/>
        </w:rPr>
        <w:t>refratarios@mdic.gov.br</w:t>
      </w:r>
      <w:bookmarkEnd w:id="8"/>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10" w:name="_Toc340425356"/>
      <w:r w:rsidRPr="00E6797A">
        <w:rPr>
          <w:rFonts w:asciiTheme="minorHAnsi" w:hAnsiTheme="minorHAnsi" w:cstheme="minorHAnsi"/>
          <w:b/>
        </w:rPr>
        <w:lastRenderedPageBreak/>
        <w:t>INSTRUÇÕES GERAIS</w:t>
      </w:r>
      <w:bookmarkEnd w:id="10"/>
    </w:p>
    <w:p w14:paraId="625918D6" w14:textId="77777777" w:rsidR="00F67B58" w:rsidRPr="00E6797A" w:rsidRDefault="00F67B58" w:rsidP="00F67B58">
      <w:pPr>
        <w:jc w:val="both"/>
        <w:rPr>
          <w:rFonts w:asciiTheme="minorHAnsi" w:hAnsiTheme="minorHAnsi" w:cstheme="minorHAnsi"/>
          <w:sz w:val="24"/>
        </w:rPr>
      </w:pPr>
    </w:p>
    <w:p w14:paraId="0F1ABD5C" w14:textId="122B9D5D"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Este questionário tem por objetivo reunir informações necessárias à investigação da prática de dumping nas exportações para o Brasil de</w:t>
      </w:r>
      <w:r w:rsidR="007F71A8">
        <w:rPr>
          <w:rFonts w:asciiTheme="minorHAnsi" w:hAnsiTheme="minorHAnsi" w:cstheme="minorHAnsi"/>
          <w:sz w:val="24"/>
          <w:szCs w:val="24"/>
        </w:rPr>
        <w:t xml:space="preserve"> </w:t>
      </w:r>
      <w:bookmarkStart w:id="11" w:name="_Hlk209770176"/>
      <w:r w:rsidR="007F71A8">
        <w:rPr>
          <w:rFonts w:asciiTheme="minorHAnsi" w:hAnsiTheme="minorHAnsi" w:cstheme="minorHAnsi"/>
          <w:sz w:val="24"/>
          <w:szCs w:val="24"/>
        </w:rPr>
        <w:t>refratários básicos e não básicos</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comumente</w:t>
      </w:r>
      <w:r w:rsidRPr="00E6797A">
        <w:rPr>
          <w:rFonts w:asciiTheme="minorHAnsi" w:hAnsiTheme="minorHAnsi" w:cstheme="minorHAnsi"/>
          <w:color w:val="0000FF"/>
          <w:sz w:val="24"/>
          <w:szCs w:val="24"/>
        </w:rPr>
        <w:t xml:space="preserve"> </w:t>
      </w:r>
      <w:r w:rsidRPr="00E6797A">
        <w:rPr>
          <w:rFonts w:asciiTheme="minorHAnsi" w:hAnsiTheme="minorHAnsi" w:cstheme="minorHAnsi"/>
          <w:sz w:val="24"/>
          <w:szCs w:val="24"/>
        </w:rPr>
        <w:t>classificadas no</w:t>
      </w:r>
      <w:r w:rsidR="007F71A8">
        <w:rPr>
          <w:rFonts w:asciiTheme="minorHAnsi" w:hAnsiTheme="minorHAnsi" w:cstheme="minorHAnsi"/>
          <w:sz w:val="24"/>
          <w:szCs w:val="24"/>
        </w:rPr>
        <w:t>s</w:t>
      </w:r>
      <w:r w:rsidRPr="00E6797A">
        <w:rPr>
          <w:rFonts w:asciiTheme="minorHAnsi" w:hAnsiTheme="minorHAnsi" w:cstheme="minorHAnsi"/>
          <w:sz w:val="24"/>
          <w:szCs w:val="24"/>
        </w:rPr>
        <w:t xml:space="preserve">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w:t>
      </w:r>
      <w:r w:rsidR="007F71A8">
        <w:rPr>
          <w:rFonts w:asciiTheme="minorHAnsi" w:hAnsiTheme="minorHAnsi" w:cstheme="minorHAnsi"/>
          <w:sz w:val="24"/>
          <w:szCs w:val="24"/>
        </w:rPr>
        <w:t xml:space="preserve">ns </w:t>
      </w:r>
      <w:r w:rsidR="007F71A8" w:rsidRPr="007F71A8">
        <w:rPr>
          <w:rFonts w:asciiTheme="minorHAnsi" w:hAnsiTheme="minorHAnsi" w:cstheme="minorHAnsi"/>
          <w:sz w:val="24"/>
          <w:szCs w:val="24"/>
        </w:rPr>
        <w:t>6815.91.10, 6815.91.90, 6815.99.19, 6815.99.90, 6902.10.18, 6902.10.19, 6902.10.90, 6902.20.10, 6902.20.91, 6902.20.99 e 6902.90.90</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da Nomenclatura Comum do Mercosul – NCM, originárias d</w:t>
      </w:r>
      <w:r w:rsidR="007F71A8">
        <w:rPr>
          <w:rFonts w:asciiTheme="minorHAnsi" w:hAnsiTheme="minorHAnsi" w:cstheme="minorHAnsi"/>
          <w:sz w:val="24"/>
          <w:szCs w:val="24"/>
        </w:rPr>
        <w:t>a China</w:t>
      </w:r>
      <w:bookmarkEnd w:id="11"/>
      <w:r w:rsidR="009C6170">
        <w:rPr>
          <w:rFonts w:asciiTheme="minorHAnsi" w:hAnsiTheme="minorHAnsi" w:cstheme="minorHAnsi"/>
          <w:sz w:val="24"/>
          <w:szCs w:val="24"/>
        </w:rPr>
        <w:t xml:space="preserve"> </w:t>
      </w:r>
      <w:r w:rsidR="009C6170" w:rsidRPr="009C6170">
        <w:rPr>
          <w:rFonts w:asciiTheme="minorHAnsi" w:hAnsiTheme="minorHAnsi" w:cstheme="minorHAnsi"/>
          <w:sz w:val="24"/>
          <w:szCs w:val="24"/>
        </w:rPr>
        <w:t>e de dano à indústria doméstica decorrente de tal prática</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FF2C6C">
      <w:pPr>
        <w:numPr>
          <w:ilvl w:val="0"/>
          <w:numId w:val="4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FF2C6C">
      <w:pPr>
        <w:numPr>
          <w:ilvl w:val="0"/>
          <w:numId w:val="4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2" w:name="_Hlk49522926"/>
      <w:bookmarkStart w:id="13"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 xml:space="preserve">em todas as suas páginas, centralizada no alto e no pé de cada </w:t>
      </w:r>
      <w:r w:rsidRPr="00E6797A">
        <w:rPr>
          <w:rFonts w:asciiTheme="minorHAnsi" w:hAnsiTheme="minorHAnsi" w:cstheme="minorHAnsi"/>
          <w:sz w:val="24"/>
          <w:szCs w:val="24"/>
        </w:rPr>
        <w:lastRenderedPageBreak/>
        <w:t>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12"/>
    <w:p w14:paraId="4DCFAC1E" w14:textId="77777777" w:rsidR="00F67B58" w:rsidRPr="00E6797A" w:rsidRDefault="00F67B58" w:rsidP="00F67B58">
      <w:pPr>
        <w:pStyle w:val="PargrafodaLista"/>
        <w:rPr>
          <w:rFonts w:asciiTheme="minorHAnsi" w:hAnsiTheme="minorHAnsi" w:cstheme="minorHAnsi"/>
          <w:sz w:val="24"/>
          <w:szCs w:val="24"/>
        </w:rPr>
      </w:pPr>
    </w:p>
    <w:p w14:paraId="4655FFD7" w14:textId="7CD7D1C9" w:rsidR="00565601" w:rsidRDefault="00544707"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4" w:name="_Hlk80275877"/>
      <w:bookmarkStart w:id="15" w:name="_Hlk80274858"/>
      <w:r>
        <w:rPr>
          <w:rFonts w:asciiTheme="minorHAnsi" w:hAnsiTheme="minorHAnsi" w:cstheme="minorHAnsi"/>
          <w:sz w:val="24"/>
          <w:szCs w:val="24"/>
        </w:rPr>
        <w:t>Informo que o</w:t>
      </w:r>
      <w:r w:rsidRPr="003A3E47">
        <w:rPr>
          <w:rFonts w:asciiTheme="minorHAnsi" w:hAnsiTheme="minorHAnsi" w:cstheme="minorHAnsi"/>
          <w:sz w:val="24"/>
          <w:szCs w:val="24"/>
        </w:rPr>
        <w:t xml:space="preserve"> DECOM</w:t>
      </w:r>
      <w:r>
        <w:rPr>
          <w:rFonts w:asciiTheme="minorHAnsi" w:hAnsiTheme="minorHAnsi" w:cstheme="minorHAnsi"/>
          <w:sz w:val="24"/>
          <w:szCs w:val="24"/>
        </w:rPr>
        <w:t xml:space="preserve">, para os fins exclusivos de organização de eventual verificação </w:t>
      </w:r>
      <w:r>
        <w:rPr>
          <w:rFonts w:asciiTheme="minorHAnsi" w:hAnsiTheme="minorHAnsi" w:cstheme="minorHAnsi"/>
          <w:i/>
          <w:iCs/>
          <w:sz w:val="24"/>
          <w:szCs w:val="24"/>
        </w:rPr>
        <w:t xml:space="preserve">in loco </w:t>
      </w:r>
      <w:r>
        <w:rPr>
          <w:rFonts w:asciiTheme="minorHAnsi" w:hAnsiTheme="minorHAnsi" w:cstheme="minorHAnsi"/>
          <w:sz w:val="24"/>
          <w:szCs w:val="24"/>
        </w:rPr>
        <w:t>(envio de roteiro de verificação e relatório),</w:t>
      </w:r>
      <w:r w:rsidRPr="003A3E47">
        <w:rPr>
          <w:rFonts w:asciiTheme="minorHAnsi" w:hAnsiTheme="minorHAnsi" w:cstheme="minorHAnsi"/>
          <w:sz w:val="24"/>
          <w:szCs w:val="24"/>
        </w:rPr>
        <w:t xml:space="preserve"> tratará os números das faturas</w:t>
      </w:r>
      <w:r>
        <w:rPr>
          <w:rFonts w:asciiTheme="minorHAnsi" w:hAnsiTheme="minorHAnsi" w:cstheme="minorHAnsi"/>
          <w:sz w:val="24"/>
          <w:szCs w:val="24"/>
        </w:rPr>
        <w:t xml:space="preserve"> e suas datas</w:t>
      </w:r>
      <w:r w:rsidRPr="003A3E47">
        <w:rPr>
          <w:rFonts w:asciiTheme="minorHAnsi" w:hAnsiTheme="minorHAnsi" w:cstheme="minorHAnsi"/>
          <w:sz w:val="24"/>
          <w:szCs w:val="24"/>
        </w:rPr>
        <w:t xml:space="preserve"> como RESTRITO, a não ser que a empresa expressamente indique e justifique </w:t>
      </w:r>
      <w:r>
        <w:rPr>
          <w:rFonts w:asciiTheme="minorHAnsi" w:hAnsiTheme="minorHAnsi" w:cstheme="minorHAnsi"/>
          <w:sz w:val="24"/>
          <w:szCs w:val="24"/>
        </w:rPr>
        <w:t xml:space="preserve">neste questionário </w:t>
      </w:r>
      <w:r w:rsidRPr="003A3E47">
        <w:rPr>
          <w:rFonts w:asciiTheme="minorHAnsi" w:hAnsiTheme="minorHAnsi" w:cstheme="minorHAnsi"/>
          <w:sz w:val="24"/>
          <w:szCs w:val="24"/>
        </w:rPr>
        <w:t>a necessidade de tratamento confidencial para ta</w:t>
      </w:r>
      <w:r>
        <w:rPr>
          <w:rFonts w:asciiTheme="minorHAnsi" w:hAnsiTheme="minorHAnsi" w:cstheme="minorHAnsi"/>
          <w:sz w:val="24"/>
          <w:szCs w:val="24"/>
        </w:rPr>
        <w:t>is</w:t>
      </w:r>
      <w:r w:rsidRPr="003A3E47">
        <w:rPr>
          <w:rFonts w:asciiTheme="minorHAnsi" w:hAnsiTheme="minorHAnsi" w:cstheme="minorHAnsi"/>
          <w:sz w:val="24"/>
          <w:szCs w:val="24"/>
        </w:rPr>
        <w:t xml:space="preserve"> informaç</w:t>
      </w:r>
      <w:r>
        <w:rPr>
          <w:rFonts w:asciiTheme="minorHAnsi" w:hAnsiTheme="minorHAnsi" w:cstheme="minorHAnsi"/>
          <w:sz w:val="24"/>
          <w:szCs w:val="24"/>
        </w:rPr>
        <w:t>ões. Se a empresa discorda de tal tratamento, por favor expresse suas razões</w:t>
      </w:r>
    </w:p>
    <w:p w14:paraId="6C44A68E" w14:textId="77777777" w:rsidR="00565601" w:rsidRDefault="00565601" w:rsidP="00565601">
      <w:pPr>
        <w:pStyle w:val="PargrafodaLista"/>
        <w:rPr>
          <w:rFonts w:asciiTheme="minorHAnsi" w:hAnsiTheme="minorHAnsi" w:cstheme="minorHAnsi"/>
          <w:sz w:val="24"/>
          <w:szCs w:val="24"/>
        </w:rPr>
      </w:pPr>
    </w:p>
    <w:p w14:paraId="3EC1D846" w14:textId="6F0C4F95" w:rsidR="00E6797A" w:rsidRPr="00C41E6F"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bookmarkStart w:id="16" w:name="_Hlk209770307"/>
      <w:r w:rsidR="007F71A8" w:rsidRPr="007F71A8">
        <w:rPr>
          <w:rFonts w:asciiTheme="minorHAnsi" w:hAnsiTheme="minorHAnsi" w:cstheme="minorHAnsi"/>
          <w:color w:val="000000" w:themeColor="text1"/>
          <w:sz w:val="24"/>
          <w:szCs w:val="24"/>
        </w:rPr>
        <w:t xml:space="preserve">19972.000176/2025-69 </w:t>
      </w:r>
      <w:r w:rsidR="00DB7610">
        <w:rPr>
          <w:rFonts w:asciiTheme="minorHAnsi" w:hAnsiTheme="minorHAnsi" w:cstheme="minorHAnsi"/>
          <w:color w:val="000000" w:themeColor="text1"/>
          <w:sz w:val="24"/>
          <w:szCs w:val="24"/>
        </w:rPr>
        <w:t>(R</w:t>
      </w:r>
      <w:r w:rsidR="007F71A8" w:rsidRPr="007F71A8">
        <w:rPr>
          <w:rFonts w:asciiTheme="minorHAnsi" w:hAnsiTheme="minorHAnsi" w:cstheme="minorHAnsi"/>
          <w:color w:val="000000" w:themeColor="text1"/>
          <w:sz w:val="24"/>
          <w:szCs w:val="24"/>
        </w:rPr>
        <w:t>estrito</w:t>
      </w:r>
      <w:r w:rsidR="00DB7610">
        <w:rPr>
          <w:rFonts w:asciiTheme="minorHAnsi" w:hAnsiTheme="minorHAnsi" w:cstheme="minorHAnsi"/>
          <w:color w:val="000000" w:themeColor="text1"/>
          <w:sz w:val="24"/>
          <w:szCs w:val="24"/>
        </w:rPr>
        <w:t>)</w:t>
      </w:r>
      <w:r w:rsidR="007F71A8" w:rsidRPr="007F71A8">
        <w:rPr>
          <w:rFonts w:asciiTheme="minorHAnsi" w:hAnsiTheme="minorHAnsi" w:cstheme="minorHAnsi"/>
          <w:color w:val="000000" w:themeColor="text1"/>
          <w:sz w:val="24"/>
          <w:szCs w:val="24"/>
        </w:rPr>
        <w:t xml:space="preserve"> e 19972.000178/2025-58</w:t>
      </w:r>
      <w:bookmarkEnd w:id="16"/>
      <w:r w:rsidRPr="00E6797A">
        <w:rPr>
          <w:rFonts w:asciiTheme="minorHAnsi" w:hAnsiTheme="minorHAnsi" w:cstheme="minorHAnsi"/>
          <w:color w:val="FF0000"/>
          <w:sz w:val="24"/>
          <w:szCs w:val="24"/>
        </w:rPr>
        <w:t xml:space="preserve"> </w:t>
      </w:r>
      <w:r w:rsidR="00DB7610">
        <w:rPr>
          <w:rFonts w:asciiTheme="minorHAnsi" w:hAnsiTheme="minorHAnsi" w:cstheme="minorHAnsi"/>
          <w:sz w:val="24"/>
          <w:szCs w:val="24"/>
        </w:rPr>
        <w:t>(Co</w:t>
      </w:r>
      <w:r w:rsidRPr="00E6797A">
        <w:rPr>
          <w:rFonts w:asciiTheme="minorHAnsi" w:hAnsiTheme="minorHAnsi" w:cstheme="minorHAnsi"/>
          <w:sz w:val="24"/>
          <w:szCs w:val="24"/>
        </w:rPr>
        <w:t>nfidencial</w:t>
      </w:r>
      <w:r w:rsidR="00DB7610">
        <w:rPr>
          <w:rFonts w:asciiTheme="minorHAnsi" w:hAnsiTheme="minorHAnsi" w:cstheme="minorHAnsi"/>
          <w:sz w:val="24"/>
          <w:szCs w:val="24"/>
        </w:rPr>
        <w:t>)</w:t>
      </w:r>
      <w:r w:rsidRPr="00E6797A">
        <w:rPr>
          <w:rFonts w:asciiTheme="minorHAnsi" w:hAnsiTheme="minorHAnsi" w:cstheme="minorHAnsi"/>
          <w:sz w:val="24"/>
          <w:szCs w:val="24"/>
        </w:rPr>
        <w:t xml:space="preserve"> no Sistema Eletrônico de Informações - SEI, disponível em </w:t>
      </w:r>
      <w:hyperlink r:id="rId12" w:history="1">
        <w:r w:rsidR="00C41E6F" w:rsidRPr="00C41E6F">
          <w:rPr>
            <w:rStyle w:val="Hyperlink"/>
            <w:rFonts w:asciiTheme="minorHAnsi" w:hAnsiTheme="minorHAnsi" w:cstheme="minorHAnsi"/>
            <w:sz w:val="24"/>
            <w:szCs w:val="24"/>
          </w:rPr>
          <w:t>https://colaboragov.sei.gov.br/sei/controlador_externo.php?acao=usuario_externo_logar&amp;id_orgao_acesso_externo=7</w:t>
        </w:r>
      </w:hyperlink>
      <w:r w:rsidR="00C41E6F" w:rsidRPr="00C41E6F">
        <w:rPr>
          <w:rFonts w:asciiTheme="minorHAnsi" w:hAnsiTheme="minorHAnsi" w:cstheme="minorHAnsi"/>
          <w:sz w:val="24"/>
          <w:szCs w:val="24"/>
        </w:rPr>
        <w:t xml:space="preserve"> </w:t>
      </w:r>
      <w:r w:rsidRPr="00C41E6F">
        <w:rPr>
          <w:rFonts w:asciiTheme="minorHAnsi" w:hAnsiTheme="minorHAnsi" w:cstheme="minorHAnsi"/>
          <w:sz w:val="24"/>
          <w:szCs w:val="24"/>
        </w:rPr>
        <w:t xml:space="preserve">  .</w:t>
      </w:r>
      <w:bookmarkEnd w:id="14"/>
      <w:r w:rsidRPr="00C41E6F">
        <w:rPr>
          <w:rFonts w:asciiTheme="minorHAnsi" w:hAnsiTheme="minorHAnsi" w:cstheme="minorHAnsi"/>
          <w:sz w:val="24"/>
          <w:szCs w:val="24"/>
        </w:rPr>
        <w:t xml:space="preserve"> </w:t>
      </w:r>
    </w:p>
    <w:bookmarkEnd w:id="15"/>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7" w:name="_Hlk80275898"/>
      <w:bookmarkStart w:id="18" w:name="_Hlk80276022"/>
      <w:bookmarkEnd w:id="13"/>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bookmarkEnd w:id="17"/>
    <w:p w14:paraId="614E2556" w14:textId="748F6E8E" w:rsidR="00E6797A" w:rsidRPr="00E6797A" w:rsidRDefault="00CA2BC1"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B453F3">
        <w:rPr>
          <w:rFonts w:asciiTheme="minorHAnsi" w:hAnsiTheme="minorHAnsi" w:cstheme="minorHAnsi"/>
          <w:sz w:val="24"/>
          <w:szCs w:val="24"/>
        </w:rPr>
        <w:t>Os arquivos com tamanho superior a 30 (trinta) MB devem ser particionados.  Planilhas em formato “.</w:t>
      </w:r>
      <w:proofErr w:type="spellStart"/>
      <w:r w:rsidRPr="00B453F3">
        <w:rPr>
          <w:rFonts w:asciiTheme="minorHAnsi" w:hAnsiTheme="minorHAnsi" w:cstheme="minorHAnsi"/>
          <w:sz w:val="24"/>
          <w:szCs w:val="24"/>
        </w:rPr>
        <w:t>xlsx</w:t>
      </w:r>
      <w:proofErr w:type="spellEnd"/>
      <w:r w:rsidRPr="00B453F3">
        <w:rPr>
          <w:rFonts w:asciiTheme="minorHAnsi" w:hAnsiTheme="minorHAnsi" w:cstheme="minorHAnsi"/>
          <w:sz w:val="24"/>
          <w:szCs w:val="24"/>
        </w:rPr>
        <w:t>” podem ser apresentadas no formato “.</w:t>
      </w:r>
      <w:proofErr w:type="spellStart"/>
      <w:r w:rsidRPr="00B453F3">
        <w:rPr>
          <w:rFonts w:asciiTheme="minorHAnsi" w:hAnsiTheme="minorHAnsi" w:cstheme="minorHAnsi"/>
          <w:sz w:val="24"/>
          <w:szCs w:val="24"/>
        </w:rPr>
        <w:t>xlsb</w:t>
      </w:r>
      <w:proofErr w:type="spellEnd"/>
      <w:r w:rsidRPr="00B453F3">
        <w:rPr>
          <w:rFonts w:asciiTheme="minorHAnsi" w:hAnsiTheme="minorHAnsi" w:cstheme="minorHAnsi"/>
          <w:sz w:val="24"/>
          <w:szCs w:val="24"/>
        </w:rPr>
        <w:t xml:space="preserve">”, reduzindo seu tamanho. Caso não seja suficiente, sugere-se utilizar a ferramenta </w:t>
      </w:r>
      <w:proofErr w:type="spellStart"/>
      <w:r w:rsidRPr="00B453F3">
        <w:rPr>
          <w:rFonts w:asciiTheme="minorHAnsi" w:hAnsiTheme="minorHAnsi" w:cstheme="minorHAnsi"/>
          <w:sz w:val="24"/>
          <w:szCs w:val="24"/>
        </w:rPr>
        <w:t>QuebraArquivos</w:t>
      </w:r>
      <w:proofErr w:type="spellEnd"/>
      <w:r w:rsidRPr="00B453F3">
        <w:rPr>
          <w:rFonts w:asciiTheme="minorHAnsi" w:hAnsiTheme="minorHAnsi" w:cstheme="minorHAnsi"/>
          <w:sz w:val="24"/>
          <w:szCs w:val="24"/>
        </w:rPr>
        <w:t xml:space="preserve">, conforme tutorial disponível a partir da página 16 do guia do SEI: </w:t>
      </w:r>
      <w:hyperlink r:id="rId13" w:history="1">
        <w:r w:rsidRPr="00B453F3">
          <w:rPr>
            <w:rStyle w:val="Hyperlink"/>
            <w:rFonts w:asciiTheme="minorHAnsi" w:hAnsiTheme="minorHAnsi" w:cstheme="minorHAnsi"/>
            <w:sz w:val="24"/>
            <w:szCs w:val="24"/>
          </w:rPr>
          <w:t>https://www.gov.br/mdic/pt-br/assuntos/comercio-exterior/defesa-comercial-e-interesse-publico/arquivos/guias/guia-sdd-sei</w:t>
        </w:r>
      </w:hyperlink>
      <w:r w:rsidRPr="00B453F3">
        <w:rPr>
          <w:rFonts w:asciiTheme="minorHAnsi" w:hAnsiTheme="minorHAnsi" w:cstheme="minorHAnsi"/>
          <w:sz w:val="24"/>
          <w:szCs w:val="24"/>
        </w:rPr>
        <w:t xml:space="preserve">  .</w:t>
      </w:r>
      <w:r>
        <w:rPr>
          <w:rFonts w:asciiTheme="minorHAnsi" w:hAnsiTheme="minorHAnsi" w:cstheme="minorHAnsi"/>
          <w:sz w:val="24"/>
          <w:szCs w:val="24"/>
        </w:rPr>
        <w:t xml:space="preserve"> </w:t>
      </w:r>
      <w:r w:rsidRPr="00B453F3">
        <w:rPr>
          <w:rFonts w:asciiTheme="minorHAnsi" w:hAnsiTheme="minorHAnsi" w:cstheme="minorHAnsi"/>
          <w:sz w:val="24"/>
          <w:szCs w:val="24"/>
        </w:rPr>
        <w:t>Em último caso, sugere-se que apêndices em formato “.</w:t>
      </w:r>
      <w:proofErr w:type="spellStart"/>
      <w:r w:rsidRPr="00B453F3">
        <w:rPr>
          <w:rFonts w:asciiTheme="minorHAnsi" w:hAnsiTheme="minorHAnsi" w:cstheme="minorHAnsi"/>
          <w:sz w:val="24"/>
          <w:szCs w:val="24"/>
        </w:rPr>
        <w:t>xlsx</w:t>
      </w:r>
      <w:proofErr w:type="spellEnd"/>
      <w:r w:rsidRPr="00B453F3">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 Ressalta-se que o tempo entre o carregamento do primeiro documento e o último não deve ultrapassar 1h (uma hora), uma vez que, após uma hora sem finalizar o peticionamento, o arquivo será considerado temporário e eliminado automaticamente</w:t>
      </w:r>
      <w:r w:rsidR="008033A3" w:rsidRPr="008033A3">
        <w:rPr>
          <w:rFonts w:asciiTheme="minorHAnsi" w:hAnsiTheme="minorHAnsi" w:cstheme="minorHAnsi"/>
          <w:sz w:val="24"/>
          <w:szCs w:val="24"/>
        </w:rPr>
        <w:t>.</w:t>
      </w:r>
    </w:p>
    <w:bookmarkEnd w:id="18"/>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datas devem ser formatadas como campo de data, e não como campo alfabético, no formato 12/34/5678, sendo: posições 1 e 2 iguais a (=) dia, posições 3 e 4 iguais a (=) mês, posições 5 a 8 iguais a </w:t>
      </w:r>
      <w:r w:rsidRPr="00E6797A">
        <w:rPr>
          <w:rFonts w:asciiTheme="minorHAnsi" w:hAnsiTheme="minorHAnsi" w:cstheme="minorHAnsi"/>
          <w:sz w:val="24"/>
          <w:szCs w:val="24"/>
        </w:rPr>
        <w:lastRenderedPageBreak/>
        <w:t>(=)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9"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20"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20"/>
    </w:p>
    <w:bookmarkEnd w:id="19"/>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21" w:name="_Toc340425357"/>
      <w:r w:rsidRPr="00E6797A">
        <w:rPr>
          <w:rFonts w:asciiTheme="minorHAnsi" w:hAnsiTheme="minorHAnsi" w:cstheme="minorHAnsi"/>
        </w:rPr>
        <w:lastRenderedPageBreak/>
        <w:t>I - INFORMAÇÕES SOBRE A EMPRESA</w:t>
      </w:r>
      <w:bookmarkEnd w:id="21"/>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67B58">
      <w:pPr>
        <w:pStyle w:val="Ttulo2"/>
        <w:numPr>
          <w:ilvl w:val="0"/>
          <w:numId w:val="39"/>
        </w:numPr>
        <w:jc w:val="left"/>
        <w:rPr>
          <w:rFonts w:asciiTheme="minorHAnsi" w:hAnsiTheme="minorHAnsi" w:cstheme="minorHAnsi"/>
        </w:rPr>
      </w:pPr>
      <w:bookmarkStart w:id="22" w:name="_Toc340425358"/>
      <w:r w:rsidRPr="00E6797A">
        <w:rPr>
          <w:rFonts w:asciiTheme="minorHAnsi" w:hAnsiTheme="minorHAnsi" w:cstheme="minorHAnsi"/>
        </w:rPr>
        <w:t>Dados gerais</w:t>
      </w:r>
      <w:bookmarkEnd w:id="22"/>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4A951CB4" w14:textId="1AA44DA4" w:rsidR="00C06D86" w:rsidRDefault="009C17A4" w:rsidP="00F00BAC">
      <w:pPr>
        <w:pStyle w:val="Ttulo2"/>
        <w:numPr>
          <w:ilvl w:val="0"/>
          <w:numId w:val="39"/>
        </w:numPr>
        <w:jc w:val="left"/>
        <w:rPr>
          <w:rFonts w:asciiTheme="minorHAnsi" w:hAnsiTheme="minorHAnsi" w:cstheme="minorHAnsi"/>
        </w:rPr>
      </w:pPr>
      <w:r>
        <w:rPr>
          <w:rFonts w:asciiTheme="minorHAnsi" w:hAnsiTheme="minorHAnsi" w:cstheme="minorHAnsi"/>
        </w:rPr>
        <w:t>Dados para eventual verificação in loco</w:t>
      </w:r>
    </w:p>
    <w:p w14:paraId="2EBD3F90" w14:textId="2B804E6F" w:rsidR="009C17A4" w:rsidRDefault="00D45EAB" w:rsidP="005564CF">
      <w:pPr>
        <w:pStyle w:val="Recuodecorpodetexto"/>
        <w:ind w:left="0" w:firstLine="708"/>
        <w:rPr>
          <w:rFonts w:asciiTheme="minorHAnsi" w:hAnsiTheme="minorHAnsi" w:cstheme="minorHAnsi"/>
          <w:bCs/>
          <w:i/>
          <w:iCs/>
          <w:sz w:val="24"/>
        </w:rPr>
      </w:pPr>
      <w:proofErr w:type="spellStart"/>
      <w:r>
        <w:rPr>
          <w:rFonts w:asciiTheme="minorHAnsi" w:hAnsiTheme="minorHAnsi" w:cstheme="minorHAnsi"/>
          <w:bCs/>
          <w:i/>
          <w:iCs/>
          <w:sz w:val="24"/>
        </w:rPr>
        <w:t>Fornecer</w:t>
      </w:r>
      <w:proofErr w:type="spellEnd"/>
      <w:r>
        <w:rPr>
          <w:rFonts w:asciiTheme="minorHAnsi" w:hAnsiTheme="minorHAnsi" w:cstheme="minorHAnsi"/>
          <w:bCs/>
          <w:i/>
          <w:iCs/>
          <w:sz w:val="24"/>
        </w:rPr>
        <w:t xml:space="preserve"> informações sobre o exato local onde os dados aqui reportados poderão ser integralmente verificados, caso </w:t>
      </w:r>
      <w:r w:rsidRPr="00AA37C7">
        <w:rPr>
          <w:rFonts w:asciiTheme="minorHAnsi" w:hAnsiTheme="minorHAnsi" w:cstheme="minorHAnsi"/>
          <w:bCs/>
          <w:i/>
          <w:iCs/>
          <w:sz w:val="24"/>
        </w:rPr>
        <w:t xml:space="preserve">eventualmente </w:t>
      </w:r>
      <w:r>
        <w:rPr>
          <w:rFonts w:asciiTheme="minorHAnsi" w:hAnsiTheme="minorHAnsi" w:cstheme="minorHAnsi"/>
          <w:bCs/>
          <w:i/>
          <w:iCs/>
          <w:sz w:val="24"/>
        </w:rPr>
        <w:t>o DECOM organize verificação in loco. Caso seja necessário que eventual verificação in loco ocorra fisicamente em mais de um local, informar.</w:t>
      </w:r>
    </w:p>
    <w:p w14:paraId="4A4095E1" w14:textId="77777777" w:rsidR="004A1CAC" w:rsidRPr="00E6797A" w:rsidRDefault="004A1CAC" w:rsidP="004A1C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r>
        <w:rPr>
          <w:rFonts w:asciiTheme="minorHAnsi" w:hAnsiTheme="minorHAnsi" w:cstheme="minorHAnsi"/>
          <w:bCs/>
          <w:sz w:val="24"/>
        </w:rPr>
        <w:t xml:space="preserve"> Completo</w:t>
      </w:r>
      <w:r w:rsidRPr="00E6797A">
        <w:rPr>
          <w:rFonts w:asciiTheme="minorHAnsi" w:hAnsiTheme="minorHAnsi" w:cstheme="minorHAnsi"/>
          <w:bCs/>
          <w:sz w:val="24"/>
        </w:rPr>
        <w:t>:</w:t>
      </w:r>
    </w:p>
    <w:p w14:paraId="2AC2C84F" w14:textId="77777777" w:rsidR="004A1CAC" w:rsidRPr="00FE510E" w:rsidRDefault="004A1CAC" w:rsidP="004A1CAC">
      <w:pPr>
        <w:pStyle w:val="Recuodecorpodetexto"/>
        <w:ind w:left="0" w:firstLine="708"/>
        <w:rPr>
          <w:rFonts w:asciiTheme="minorHAnsi" w:hAnsiTheme="minorHAnsi" w:cstheme="minorHAnsi"/>
          <w:bCs/>
          <w:i/>
          <w:iCs/>
          <w:sz w:val="24"/>
        </w:rPr>
      </w:pPr>
      <w:r>
        <w:rPr>
          <w:rFonts w:asciiTheme="minorHAnsi" w:hAnsiTheme="minorHAnsi" w:cstheme="minorHAnsi"/>
          <w:bCs/>
          <w:sz w:val="24"/>
        </w:rPr>
        <w:t>Descrição: (Sede administrativa, planta fabril)</w:t>
      </w:r>
    </w:p>
    <w:p w14:paraId="0D8B43F0" w14:textId="77777777" w:rsidR="004A1CAC" w:rsidRPr="00FE510E" w:rsidRDefault="004A1CAC" w:rsidP="004A1CAC">
      <w:pPr>
        <w:pStyle w:val="Recuodecorpodetexto"/>
        <w:rPr>
          <w:rFonts w:asciiTheme="minorHAnsi" w:hAnsiTheme="minorHAnsi" w:cstheme="minorHAnsi"/>
          <w:bCs/>
          <w:i/>
          <w:iCs/>
          <w:sz w:val="24"/>
        </w:rPr>
      </w:pPr>
      <w:r w:rsidRPr="00FE510E">
        <w:rPr>
          <w:rFonts w:asciiTheme="minorHAnsi" w:hAnsiTheme="minorHAnsi" w:cstheme="minorHAnsi"/>
          <w:bCs/>
          <w:i/>
          <w:iCs/>
          <w:sz w:val="24"/>
        </w:rPr>
        <w:t>Caso o endereço acima não seja o local de produção do produto objeto da investigação</w:t>
      </w:r>
      <w:r>
        <w:rPr>
          <w:rFonts w:asciiTheme="minorHAnsi" w:hAnsiTheme="minorHAnsi" w:cstheme="minorHAnsi"/>
          <w:bCs/>
          <w:i/>
          <w:iCs/>
          <w:sz w:val="24"/>
        </w:rPr>
        <w:t xml:space="preserve"> </w:t>
      </w:r>
      <w:r w:rsidRPr="00FE510E">
        <w:rPr>
          <w:rFonts w:asciiTheme="minorHAnsi" w:hAnsiTheme="minorHAnsi" w:cstheme="minorHAnsi"/>
          <w:bCs/>
          <w:i/>
          <w:iCs/>
          <w:sz w:val="24"/>
        </w:rPr>
        <w:t xml:space="preserve">(seja por exemplo, sede administrativa), informar endereço completo da planta, bem como distância do local informado acima. Caso </w:t>
      </w:r>
      <w:r>
        <w:rPr>
          <w:rFonts w:asciiTheme="minorHAnsi" w:hAnsiTheme="minorHAnsi" w:cstheme="minorHAnsi"/>
          <w:bCs/>
          <w:i/>
          <w:iCs/>
          <w:sz w:val="24"/>
        </w:rPr>
        <w:t xml:space="preserve">provavelmente </w:t>
      </w:r>
      <w:r w:rsidRPr="00FE510E">
        <w:rPr>
          <w:rFonts w:asciiTheme="minorHAnsi" w:hAnsiTheme="minorHAnsi" w:cstheme="minorHAnsi"/>
          <w:bCs/>
          <w:i/>
          <w:iCs/>
          <w:sz w:val="24"/>
        </w:rPr>
        <w:t>não seja possível organizar visita à planta de produção durante eventual verificação in loco, informar detalhadamente os motivos de tal impedimento.</w:t>
      </w:r>
    </w:p>
    <w:p w14:paraId="1FC40C10" w14:textId="77777777" w:rsidR="005564CF" w:rsidRPr="005564CF" w:rsidRDefault="005564CF" w:rsidP="005564CF">
      <w:pPr>
        <w:pStyle w:val="Recuodecorpodetexto"/>
        <w:ind w:left="0" w:firstLine="708"/>
        <w:rPr>
          <w:rFonts w:asciiTheme="minorHAnsi" w:hAnsiTheme="minorHAnsi" w:cstheme="minorHAnsi"/>
          <w:bCs/>
          <w:i/>
          <w:iCs/>
          <w:sz w:val="24"/>
        </w:rPr>
      </w:pPr>
    </w:p>
    <w:p w14:paraId="268BC99D" w14:textId="6733D591" w:rsidR="00F00BAC" w:rsidRPr="00E6797A" w:rsidRDefault="00534189" w:rsidP="00F00BAC">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67B58">
      <w:pPr>
        <w:pStyle w:val="Ttulo2"/>
        <w:numPr>
          <w:ilvl w:val="0"/>
          <w:numId w:val="39"/>
        </w:numPr>
        <w:jc w:val="left"/>
        <w:rPr>
          <w:rFonts w:asciiTheme="minorHAnsi" w:hAnsiTheme="minorHAnsi" w:cstheme="minorHAnsi"/>
        </w:rPr>
      </w:pPr>
      <w:bookmarkStart w:id="23" w:name="_Toc340425360"/>
      <w:r w:rsidRPr="00E6797A">
        <w:rPr>
          <w:rFonts w:asciiTheme="minorHAnsi" w:hAnsiTheme="minorHAnsi" w:cstheme="minorHAnsi"/>
        </w:rPr>
        <w:t>Estrutura e Afiliações</w:t>
      </w:r>
      <w:bookmarkEnd w:id="23"/>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77276C0"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D429E7B" w14:textId="77777777" w:rsidR="00F67B58" w:rsidRPr="00E6797A" w:rsidRDefault="00F67B58" w:rsidP="00F67B58">
      <w:pPr>
        <w:pStyle w:val="PargrafodaLista"/>
        <w:numPr>
          <w:ilvl w:val="1"/>
          <w:numId w:val="25"/>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w:t>
      </w:r>
      <w:r w:rsidRPr="00E6797A">
        <w:rPr>
          <w:rFonts w:asciiTheme="minorHAnsi" w:hAnsiTheme="minorHAnsi" w:cstheme="minorHAnsi"/>
          <w:bCs/>
          <w:sz w:val="24"/>
        </w:rPr>
        <w:lastRenderedPageBreak/>
        <w:t xml:space="preserve">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 - uma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 - forem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III - forem empregador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IV - qualquer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 - uma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 - forem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IX - se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24"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24"/>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 xml:space="preserve">vendas da empresa, informando todos os livros </w:t>
      </w:r>
      <w:r w:rsidRPr="00E6797A">
        <w:rPr>
          <w:rFonts w:asciiTheme="minorHAnsi" w:hAnsiTheme="minorHAnsi" w:cstheme="minorHAnsi"/>
          <w:bCs/>
          <w:sz w:val="24"/>
        </w:rPr>
        <w:lastRenderedPageBreak/>
        <w:t>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5F1014" w:rsidRDefault="00F67B58" w:rsidP="00F67B58">
      <w:pPr>
        <w:pStyle w:val="PargrafodaLista"/>
        <w:ind w:left="0"/>
        <w:jc w:val="both"/>
        <w:rPr>
          <w:rFonts w:asciiTheme="minorHAnsi" w:hAnsiTheme="minorHAnsi" w:cstheme="minorHAnsi"/>
          <w:bCs/>
          <w:sz w:val="23"/>
          <w:szCs w:val="23"/>
        </w:rPr>
      </w:pPr>
      <w:r w:rsidRPr="00E6797A">
        <w:rPr>
          <w:rFonts w:asciiTheme="minorHAnsi" w:hAnsiTheme="minorHAnsi" w:cstheme="minorHAnsi"/>
          <w:bCs/>
          <w:sz w:val="24"/>
        </w:rPr>
        <w:t>4.4.</w:t>
      </w:r>
      <w:r w:rsidRPr="005F1014">
        <w:rPr>
          <w:rFonts w:asciiTheme="minorHAnsi" w:hAnsiTheme="minorHAnsi" w:cstheme="minorHAnsi"/>
          <w:bCs/>
          <w:sz w:val="23"/>
          <w:szCs w:val="23"/>
        </w:rPr>
        <w:tab/>
        <w:t xml:space="preserve">Fornecer fluxograma ilustrando o sistema utilizado pela empresa e os respectivos livros contábeis. </w:t>
      </w:r>
    </w:p>
    <w:p w14:paraId="2F302C1D" w14:textId="77777777" w:rsidR="00F67B58" w:rsidRPr="005F1014" w:rsidRDefault="00F67B58" w:rsidP="00F67B58">
      <w:pPr>
        <w:pStyle w:val="PargrafodaLista"/>
        <w:ind w:left="0"/>
        <w:jc w:val="both"/>
        <w:rPr>
          <w:rFonts w:asciiTheme="minorHAnsi" w:hAnsiTheme="minorHAnsi" w:cstheme="minorHAnsi"/>
          <w:bCs/>
          <w:sz w:val="23"/>
          <w:szCs w:val="23"/>
        </w:rPr>
      </w:pPr>
    </w:p>
    <w:p w14:paraId="661919D8" w14:textId="77777777" w:rsidR="00F67B58" w:rsidRPr="005F1014" w:rsidRDefault="00F67B58" w:rsidP="00F67B58">
      <w:pPr>
        <w:pStyle w:val="PargrafodaLista"/>
        <w:ind w:left="0"/>
        <w:jc w:val="both"/>
        <w:rPr>
          <w:rFonts w:asciiTheme="minorHAnsi" w:hAnsiTheme="minorHAnsi" w:cstheme="minorHAnsi"/>
          <w:bCs/>
          <w:sz w:val="23"/>
          <w:szCs w:val="23"/>
        </w:rPr>
      </w:pPr>
      <w:r w:rsidRPr="005F1014">
        <w:rPr>
          <w:rFonts w:asciiTheme="minorHAnsi" w:hAnsiTheme="minorHAnsi" w:cstheme="minorHAnsi"/>
          <w:bCs/>
          <w:sz w:val="23"/>
          <w:szCs w:val="23"/>
        </w:rPr>
        <w:t>4.5.</w:t>
      </w:r>
      <w:r w:rsidRPr="005F1014">
        <w:rPr>
          <w:rFonts w:asciiTheme="minorHAnsi" w:hAnsiTheme="minorHAnsi" w:cstheme="minorHAnsi"/>
          <w:bCs/>
          <w:sz w:val="23"/>
          <w:szCs w:val="23"/>
        </w:rPr>
        <w:tab/>
        <w:t>Explicar de que forma a empresa classifica</w:t>
      </w:r>
      <w:r w:rsidR="002F6E3C" w:rsidRPr="005F1014">
        <w:rPr>
          <w:rFonts w:asciiTheme="minorHAnsi" w:hAnsiTheme="minorHAnsi" w:cstheme="minorHAnsi"/>
          <w:bCs/>
          <w:sz w:val="23"/>
          <w:szCs w:val="23"/>
        </w:rPr>
        <w:t>,</w:t>
      </w:r>
      <w:r w:rsidRPr="005F1014">
        <w:rPr>
          <w:rFonts w:asciiTheme="minorHAnsi" w:hAnsiTheme="minorHAnsi" w:cstheme="minorHAnsi"/>
          <w:bCs/>
          <w:sz w:val="23"/>
          <w:szCs w:val="23"/>
        </w:rPr>
        <w:t xml:space="preserve"> em seus registros</w:t>
      </w:r>
      <w:r w:rsidR="002F6E3C" w:rsidRPr="005F1014">
        <w:rPr>
          <w:rFonts w:asciiTheme="minorHAnsi" w:hAnsiTheme="minorHAnsi" w:cstheme="minorHAnsi"/>
          <w:bCs/>
          <w:sz w:val="23"/>
          <w:szCs w:val="23"/>
        </w:rPr>
        <w:t>, as</w:t>
      </w:r>
      <w:r w:rsidRPr="005F1014">
        <w:rPr>
          <w:rFonts w:asciiTheme="minorHAnsi" w:hAnsiTheme="minorHAnsi" w:cstheme="minorHAnsi"/>
          <w:bCs/>
          <w:sz w:val="23"/>
          <w:szCs w:val="23"/>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5F1014" w:rsidRDefault="00F67B58" w:rsidP="00F67B58">
      <w:pPr>
        <w:pStyle w:val="Recuodecorpodetexto"/>
        <w:ind w:left="0" w:firstLine="0"/>
        <w:rPr>
          <w:rFonts w:asciiTheme="minorHAnsi" w:hAnsiTheme="minorHAnsi" w:cstheme="minorHAnsi"/>
          <w:bCs/>
          <w:sz w:val="23"/>
          <w:szCs w:val="23"/>
        </w:rPr>
      </w:pPr>
    </w:p>
    <w:p w14:paraId="09198036" w14:textId="77777777" w:rsidR="00F67B58" w:rsidRPr="005F1014" w:rsidRDefault="00F67B58" w:rsidP="00F67B58">
      <w:pPr>
        <w:pStyle w:val="Recuodecorpodetexto"/>
        <w:ind w:left="0" w:firstLine="0"/>
        <w:rPr>
          <w:rFonts w:asciiTheme="minorHAnsi" w:hAnsiTheme="minorHAnsi" w:cstheme="minorHAnsi"/>
          <w:bCs/>
          <w:sz w:val="23"/>
          <w:szCs w:val="23"/>
        </w:rPr>
      </w:pPr>
      <w:r w:rsidRPr="005F1014">
        <w:rPr>
          <w:rFonts w:asciiTheme="minorHAnsi" w:hAnsiTheme="minorHAnsi" w:cstheme="minorHAnsi"/>
          <w:bCs/>
          <w:sz w:val="23"/>
          <w:szCs w:val="23"/>
        </w:rPr>
        <w:t>4.6.</w:t>
      </w:r>
      <w:r w:rsidRPr="005F1014">
        <w:rPr>
          <w:rFonts w:asciiTheme="minorHAnsi" w:hAnsiTheme="minorHAnsi" w:cstheme="minorHAnsi"/>
          <w:bCs/>
          <w:sz w:val="23"/>
          <w:szCs w:val="23"/>
        </w:rPr>
        <w:tab/>
        <w:t xml:space="preserve">Descrever o sistema contábil de custo adotado pela empresa e como são classificados, alocados, agregados e registrados os custos incorridos na produção. A descrição deve ser apresentada de forma narrativa e acompanhada de fluxograma. </w:t>
      </w:r>
    </w:p>
    <w:p w14:paraId="32584BFE" w14:textId="77777777" w:rsidR="00F67B58" w:rsidRPr="005F1014" w:rsidRDefault="00F67B58" w:rsidP="00F67B58">
      <w:pPr>
        <w:pStyle w:val="Recuodecorpodetexto"/>
        <w:ind w:left="0" w:firstLine="0"/>
        <w:rPr>
          <w:rFonts w:asciiTheme="minorHAnsi" w:hAnsiTheme="minorHAnsi" w:cstheme="minorHAnsi"/>
          <w:bCs/>
          <w:sz w:val="23"/>
          <w:szCs w:val="23"/>
        </w:rPr>
      </w:pPr>
    </w:p>
    <w:p w14:paraId="006827D8" w14:textId="77777777" w:rsidR="00F67B58" w:rsidRPr="005F1014" w:rsidRDefault="00F67B58" w:rsidP="00F67B58">
      <w:pPr>
        <w:pStyle w:val="Recuodecorpodetexto"/>
        <w:ind w:left="0" w:firstLine="0"/>
        <w:rPr>
          <w:rFonts w:asciiTheme="minorHAnsi" w:hAnsiTheme="minorHAnsi" w:cstheme="minorHAnsi"/>
          <w:bCs/>
          <w:sz w:val="23"/>
          <w:szCs w:val="23"/>
        </w:rPr>
      </w:pPr>
      <w:r w:rsidRPr="005F1014">
        <w:rPr>
          <w:rFonts w:asciiTheme="minorHAnsi" w:hAnsiTheme="minorHAnsi" w:cstheme="minorHAnsi"/>
          <w:bCs/>
          <w:sz w:val="23"/>
          <w:szCs w:val="23"/>
        </w:rPr>
        <w:t>4.7.</w:t>
      </w:r>
      <w:r w:rsidRPr="005F1014">
        <w:rPr>
          <w:rFonts w:asciiTheme="minorHAnsi" w:hAnsiTheme="minorHAnsi" w:cstheme="minorHAnsi"/>
          <w:bCs/>
          <w:sz w:val="23"/>
          <w:szCs w:val="23"/>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5F1014" w:rsidRDefault="00F67B58" w:rsidP="00F67B58">
      <w:pPr>
        <w:pStyle w:val="Recuodecorpodetexto"/>
        <w:ind w:left="0" w:firstLine="0"/>
        <w:rPr>
          <w:rFonts w:asciiTheme="minorHAnsi" w:hAnsiTheme="minorHAnsi" w:cstheme="minorHAnsi"/>
          <w:bCs/>
          <w:sz w:val="23"/>
          <w:szCs w:val="23"/>
        </w:rPr>
      </w:pPr>
    </w:p>
    <w:p w14:paraId="78ED3580" w14:textId="77777777" w:rsidR="00F67B58" w:rsidRPr="005F1014" w:rsidRDefault="00F67B58" w:rsidP="00F67B58">
      <w:pPr>
        <w:pStyle w:val="Recuodecorpodetexto"/>
        <w:ind w:left="0" w:firstLine="0"/>
        <w:rPr>
          <w:rFonts w:asciiTheme="minorHAnsi" w:hAnsiTheme="minorHAnsi" w:cstheme="minorHAnsi"/>
          <w:bCs/>
          <w:sz w:val="23"/>
          <w:szCs w:val="23"/>
        </w:rPr>
      </w:pPr>
      <w:r w:rsidRPr="005F1014">
        <w:rPr>
          <w:rFonts w:asciiTheme="minorHAnsi" w:hAnsiTheme="minorHAnsi" w:cstheme="minorHAnsi"/>
          <w:bCs/>
          <w:sz w:val="23"/>
          <w:szCs w:val="23"/>
        </w:rPr>
        <w:t>4.8.</w:t>
      </w:r>
      <w:r w:rsidRPr="005F1014">
        <w:rPr>
          <w:rFonts w:asciiTheme="minorHAnsi" w:hAnsiTheme="minorHAnsi" w:cstheme="minorHAnsi"/>
          <w:bCs/>
          <w:sz w:val="23"/>
          <w:szCs w:val="23"/>
        </w:rPr>
        <w:tab/>
        <w:t xml:space="preserve">Informar o </w:t>
      </w:r>
      <w:r w:rsidRPr="005F1014">
        <w:rPr>
          <w:rFonts w:asciiTheme="minorHAnsi" w:hAnsiTheme="minorHAnsi" w:cstheme="minorHAnsi"/>
          <w:b/>
          <w:bCs/>
          <w:sz w:val="23"/>
          <w:szCs w:val="23"/>
        </w:rPr>
        <w:t>software</w:t>
      </w:r>
      <w:r w:rsidRPr="005F1014">
        <w:rPr>
          <w:rFonts w:asciiTheme="minorHAnsi" w:hAnsiTheme="minorHAnsi" w:cstheme="minorHAnsi"/>
          <w:bCs/>
          <w:i/>
          <w:sz w:val="23"/>
          <w:szCs w:val="23"/>
        </w:rPr>
        <w:t xml:space="preserve"> </w:t>
      </w:r>
      <w:r w:rsidRPr="005F1014">
        <w:rPr>
          <w:rFonts w:asciiTheme="minorHAnsi" w:hAnsiTheme="minorHAnsi" w:cstheme="minorHAnsi"/>
          <w:bCs/>
          <w:sz w:val="23"/>
          <w:szCs w:val="23"/>
        </w:rPr>
        <w:t>contábil utilizado (Ex. SAP, Oracle, etc...).</w:t>
      </w:r>
    </w:p>
    <w:p w14:paraId="3F2A6C1B" w14:textId="77777777" w:rsidR="00F67B58" w:rsidRPr="005F1014" w:rsidRDefault="00F67B58" w:rsidP="00F67B58">
      <w:pPr>
        <w:pStyle w:val="Recuodecorpodetexto"/>
        <w:ind w:left="0" w:firstLine="0"/>
        <w:rPr>
          <w:rFonts w:asciiTheme="minorHAnsi" w:hAnsiTheme="minorHAnsi" w:cstheme="minorHAnsi"/>
          <w:bCs/>
          <w:sz w:val="23"/>
          <w:szCs w:val="23"/>
        </w:rPr>
      </w:pPr>
    </w:p>
    <w:p w14:paraId="59822458" w14:textId="77777777" w:rsidR="00F67B58" w:rsidRPr="005F1014" w:rsidRDefault="00F67B58" w:rsidP="00F67B58">
      <w:pPr>
        <w:pStyle w:val="Recuodecorpodetexto"/>
        <w:ind w:left="0" w:firstLine="0"/>
        <w:rPr>
          <w:rFonts w:asciiTheme="minorHAnsi" w:hAnsiTheme="minorHAnsi" w:cstheme="minorHAnsi"/>
          <w:bCs/>
          <w:sz w:val="23"/>
          <w:szCs w:val="23"/>
        </w:rPr>
      </w:pPr>
      <w:r w:rsidRPr="005F1014">
        <w:rPr>
          <w:rFonts w:asciiTheme="minorHAnsi" w:hAnsiTheme="minorHAnsi" w:cstheme="minorHAnsi"/>
          <w:bCs/>
          <w:sz w:val="23"/>
          <w:szCs w:val="23"/>
        </w:rPr>
        <w:t>4.9.</w:t>
      </w:r>
      <w:r w:rsidRPr="005F1014">
        <w:rPr>
          <w:rFonts w:asciiTheme="minorHAnsi" w:hAnsiTheme="minorHAnsi" w:cstheme="minorHAnsi"/>
          <w:bCs/>
          <w:sz w:val="23"/>
          <w:szCs w:val="23"/>
        </w:rPr>
        <w:tab/>
      </w:r>
      <w:r w:rsidRPr="005F1014">
        <w:rPr>
          <w:rFonts w:asciiTheme="minorHAnsi" w:hAnsiTheme="minorHAnsi" w:cstheme="minorHAnsi"/>
          <w:sz w:val="23"/>
          <w:szCs w:val="23"/>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5F1014" w:rsidRDefault="00F67B58" w:rsidP="00F67B58">
      <w:pPr>
        <w:jc w:val="both"/>
        <w:rPr>
          <w:rFonts w:asciiTheme="minorHAnsi" w:hAnsiTheme="minorHAnsi" w:cstheme="minorHAnsi"/>
          <w:sz w:val="23"/>
          <w:szCs w:val="23"/>
        </w:rPr>
      </w:pPr>
    </w:p>
    <w:p w14:paraId="0A996A47" w14:textId="77777777" w:rsidR="00F67B58" w:rsidRPr="005F1014" w:rsidRDefault="00F67B58" w:rsidP="00F67B58">
      <w:pPr>
        <w:tabs>
          <w:tab w:val="left" w:pos="705"/>
        </w:tabs>
        <w:snapToGrid w:val="0"/>
        <w:ind w:firstLine="709"/>
        <w:jc w:val="both"/>
        <w:rPr>
          <w:rFonts w:asciiTheme="minorHAnsi" w:hAnsiTheme="minorHAnsi" w:cstheme="minorHAnsi"/>
          <w:sz w:val="23"/>
          <w:szCs w:val="23"/>
        </w:rPr>
      </w:pPr>
      <w:r w:rsidRPr="005F1014">
        <w:rPr>
          <w:rFonts w:asciiTheme="minorHAnsi" w:hAnsiTheme="minorHAnsi" w:cstheme="minorHAnsi"/>
          <w:sz w:val="23"/>
          <w:szCs w:val="23"/>
        </w:rPr>
        <w:t>a) Plano de contas completo;</w:t>
      </w:r>
    </w:p>
    <w:p w14:paraId="3A8EDB38" w14:textId="77777777" w:rsidR="00F67B58" w:rsidRPr="005F1014" w:rsidRDefault="00F67B58" w:rsidP="00F67B58">
      <w:pPr>
        <w:tabs>
          <w:tab w:val="left" w:pos="705"/>
        </w:tabs>
        <w:snapToGrid w:val="0"/>
        <w:ind w:firstLine="709"/>
        <w:jc w:val="both"/>
        <w:rPr>
          <w:rFonts w:asciiTheme="minorHAnsi" w:hAnsiTheme="minorHAnsi" w:cstheme="minorHAnsi"/>
          <w:sz w:val="23"/>
          <w:szCs w:val="23"/>
        </w:rPr>
      </w:pPr>
    </w:p>
    <w:p w14:paraId="157CBA61" w14:textId="77777777" w:rsidR="00F67B58" w:rsidRPr="005F1014" w:rsidRDefault="00F67B58" w:rsidP="00F67B58">
      <w:pPr>
        <w:tabs>
          <w:tab w:val="left" w:pos="705"/>
        </w:tabs>
        <w:snapToGrid w:val="0"/>
        <w:ind w:firstLine="709"/>
        <w:jc w:val="both"/>
        <w:rPr>
          <w:rFonts w:asciiTheme="minorHAnsi" w:hAnsiTheme="minorHAnsi" w:cstheme="minorHAnsi"/>
          <w:sz w:val="23"/>
          <w:szCs w:val="23"/>
        </w:rPr>
      </w:pPr>
      <w:r w:rsidRPr="005F1014">
        <w:rPr>
          <w:rFonts w:asciiTheme="minorHAnsi" w:hAnsiTheme="minorHAnsi" w:cstheme="minorHAnsi"/>
          <w:sz w:val="23"/>
          <w:szCs w:val="23"/>
        </w:rPr>
        <w:t>b) Demonstrativos financeiros consolidados e auditados, com todas as notas explicativas e pareceres dos auditores;</w:t>
      </w:r>
    </w:p>
    <w:p w14:paraId="6D06D634" w14:textId="77777777" w:rsidR="00F67B58" w:rsidRPr="005F1014" w:rsidRDefault="00F67B58" w:rsidP="00F67B58">
      <w:pPr>
        <w:tabs>
          <w:tab w:val="left" w:pos="705"/>
        </w:tabs>
        <w:snapToGrid w:val="0"/>
        <w:ind w:firstLine="709"/>
        <w:jc w:val="both"/>
        <w:rPr>
          <w:rFonts w:asciiTheme="minorHAnsi" w:hAnsiTheme="minorHAnsi" w:cstheme="minorHAnsi"/>
          <w:sz w:val="23"/>
          <w:szCs w:val="23"/>
        </w:rPr>
      </w:pPr>
    </w:p>
    <w:p w14:paraId="3A548738" w14:textId="77777777" w:rsidR="00F67B58" w:rsidRPr="005F1014" w:rsidRDefault="00F67B58" w:rsidP="00F67B58">
      <w:pPr>
        <w:tabs>
          <w:tab w:val="left" w:pos="705"/>
        </w:tabs>
        <w:snapToGrid w:val="0"/>
        <w:ind w:firstLine="709"/>
        <w:jc w:val="both"/>
        <w:rPr>
          <w:rFonts w:asciiTheme="minorHAnsi" w:hAnsiTheme="minorHAnsi" w:cstheme="minorHAnsi"/>
          <w:sz w:val="23"/>
          <w:szCs w:val="23"/>
        </w:rPr>
      </w:pPr>
      <w:r w:rsidRPr="005F1014">
        <w:rPr>
          <w:rFonts w:asciiTheme="minorHAnsi" w:hAnsiTheme="minorHAnsi" w:cstheme="minorHAnsi"/>
          <w:sz w:val="23"/>
          <w:szCs w:val="23"/>
        </w:rPr>
        <w:t>c) Balanços e demonstrativos de resultados internos, preparados ou mantidos pela empresa para o produto;</w:t>
      </w:r>
      <w:r w:rsidR="00D50138" w:rsidRPr="005F1014">
        <w:rPr>
          <w:rFonts w:asciiTheme="minorHAnsi" w:hAnsiTheme="minorHAnsi" w:cstheme="minorHAnsi"/>
          <w:sz w:val="23"/>
          <w:szCs w:val="23"/>
        </w:rPr>
        <w:t xml:space="preserve"> e</w:t>
      </w:r>
    </w:p>
    <w:p w14:paraId="57D452C6" w14:textId="77777777" w:rsidR="00F67B58" w:rsidRPr="005F1014" w:rsidRDefault="00F67B58" w:rsidP="00F67B58">
      <w:pPr>
        <w:tabs>
          <w:tab w:val="left" w:pos="705"/>
        </w:tabs>
        <w:snapToGrid w:val="0"/>
        <w:ind w:firstLine="709"/>
        <w:jc w:val="both"/>
        <w:rPr>
          <w:rFonts w:asciiTheme="minorHAnsi" w:hAnsiTheme="minorHAnsi" w:cstheme="minorHAnsi"/>
          <w:sz w:val="23"/>
          <w:szCs w:val="23"/>
        </w:rPr>
      </w:pPr>
    </w:p>
    <w:p w14:paraId="07785132" w14:textId="77777777" w:rsidR="00F67B58" w:rsidRPr="005F1014" w:rsidRDefault="00D50138" w:rsidP="00F67B58">
      <w:pPr>
        <w:tabs>
          <w:tab w:val="left" w:pos="705"/>
        </w:tabs>
        <w:snapToGrid w:val="0"/>
        <w:ind w:firstLine="709"/>
        <w:jc w:val="both"/>
        <w:rPr>
          <w:rFonts w:asciiTheme="minorHAnsi" w:hAnsiTheme="minorHAnsi" w:cstheme="minorHAnsi"/>
          <w:sz w:val="23"/>
          <w:szCs w:val="23"/>
        </w:rPr>
      </w:pPr>
      <w:r w:rsidRPr="005F1014">
        <w:rPr>
          <w:rFonts w:asciiTheme="minorHAnsi" w:hAnsiTheme="minorHAnsi" w:cstheme="minorHAnsi"/>
          <w:sz w:val="23"/>
          <w:szCs w:val="23"/>
        </w:rPr>
        <w:t>d</w:t>
      </w:r>
      <w:r w:rsidR="00F67B58" w:rsidRPr="005F1014">
        <w:rPr>
          <w:rFonts w:asciiTheme="minorHAnsi" w:hAnsiTheme="minorHAnsi" w:cstheme="minorHAnsi"/>
          <w:sz w:val="23"/>
          <w:szCs w:val="23"/>
        </w:rPr>
        <w:t>) Declarações de renda ou quaisquer outras formas de registros financeiros apresentados aos governos, local ou nacional, do país no qual a empresa está localizada.</w:t>
      </w:r>
    </w:p>
    <w:p w14:paraId="2DCFA7C8" w14:textId="77777777" w:rsidR="00F67B58" w:rsidRPr="005F1014" w:rsidRDefault="00F67B58" w:rsidP="00F67B58">
      <w:pPr>
        <w:pStyle w:val="Recuodecorpodetexto"/>
        <w:ind w:left="0" w:firstLine="0"/>
        <w:rPr>
          <w:rFonts w:asciiTheme="minorHAnsi" w:hAnsiTheme="minorHAnsi" w:cstheme="minorHAnsi"/>
          <w:sz w:val="23"/>
          <w:szCs w:val="23"/>
        </w:rPr>
      </w:pPr>
    </w:p>
    <w:p w14:paraId="12647B7A" w14:textId="77777777" w:rsidR="00D50138" w:rsidRPr="005F1014" w:rsidRDefault="00D50138" w:rsidP="00D50138">
      <w:pPr>
        <w:pStyle w:val="Recuodecorpodetexto"/>
        <w:ind w:left="0" w:firstLine="0"/>
        <w:rPr>
          <w:rFonts w:asciiTheme="minorHAnsi" w:hAnsiTheme="minorHAnsi" w:cstheme="minorHAnsi"/>
          <w:bCs/>
          <w:sz w:val="23"/>
          <w:szCs w:val="23"/>
        </w:rPr>
      </w:pPr>
      <w:r w:rsidRPr="005F1014">
        <w:rPr>
          <w:rFonts w:asciiTheme="minorHAnsi" w:hAnsiTheme="minorHAnsi" w:cstheme="minorHAnsi"/>
          <w:sz w:val="23"/>
          <w:szCs w:val="23"/>
        </w:rPr>
        <w:t>4.10.</w:t>
      </w:r>
      <w:r w:rsidRPr="005F1014">
        <w:rPr>
          <w:rFonts w:asciiTheme="minorHAnsi" w:hAnsiTheme="minorHAnsi" w:cstheme="minorHAnsi"/>
          <w:sz w:val="23"/>
          <w:szCs w:val="23"/>
        </w:rPr>
        <w:tab/>
        <w:t xml:space="preserve">No caso do produto em questão ser exportado Brasil por parte relacionada, apresentar, </w:t>
      </w:r>
      <w:r w:rsidRPr="005F1014">
        <w:rPr>
          <w:rFonts w:asciiTheme="minorHAnsi" w:hAnsiTheme="minorHAnsi" w:cstheme="minorHAnsi"/>
          <w:bCs/>
          <w:sz w:val="23"/>
          <w:szCs w:val="23"/>
        </w:rPr>
        <w:t>para o mesmo período, os documentos descritos em 4.9 relativos a essa parte relacionada.</w:t>
      </w:r>
    </w:p>
    <w:p w14:paraId="33E1A64D" w14:textId="77777777" w:rsidR="00D50138" w:rsidRPr="005F1014" w:rsidRDefault="00D50138" w:rsidP="00D50138">
      <w:pPr>
        <w:pStyle w:val="Recuodecorpodetexto"/>
        <w:ind w:left="0" w:firstLine="0"/>
        <w:rPr>
          <w:rFonts w:asciiTheme="minorHAnsi" w:hAnsiTheme="minorHAnsi" w:cstheme="minorHAnsi"/>
          <w:bCs/>
          <w:sz w:val="23"/>
          <w:szCs w:val="23"/>
        </w:rPr>
      </w:pPr>
    </w:p>
    <w:p w14:paraId="72B5AD8A" w14:textId="1366CFEA" w:rsidR="00D50138" w:rsidRPr="005F1014" w:rsidRDefault="00D50138" w:rsidP="00D50138">
      <w:pPr>
        <w:pStyle w:val="Recuodecorpodetexto"/>
        <w:ind w:left="0" w:firstLine="0"/>
        <w:rPr>
          <w:rFonts w:asciiTheme="minorHAnsi" w:hAnsiTheme="minorHAnsi" w:cstheme="minorHAnsi"/>
          <w:bCs/>
          <w:sz w:val="23"/>
          <w:szCs w:val="23"/>
        </w:rPr>
      </w:pPr>
      <w:r w:rsidRPr="005F1014">
        <w:rPr>
          <w:rFonts w:asciiTheme="minorHAnsi" w:hAnsiTheme="minorHAnsi" w:cstheme="minorHAnsi"/>
          <w:sz w:val="23"/>
          <w:szCs w:val="23"/>
        </w:rPr>
        <w:t>4.11.</w:t>
      </w:r>
      <w:r w:rsidRPr="005F1014">
        <w:rPr>
          <w:rFonts w:asciiTheme="minorHAnsi" w:hAnsiTheme="minorHAnsi" w:cstheme="minorHAnsi"/>
          <w:sz w:val="23"/>
          <w:szCs w:val="23"/>
        </w:rPr>
        <w:tab/>
      </w:r>
      <w:r w:rsidR="00305DA2" w:rsidRPr="005F1014">
        <w:rPr>
          <w:rFonts w:asciiTheme="minorHAnsi" w:hAnsiTheme="minorHAnsi" w:cstheme="minorHAnsi"/>
          <w:sz w:val="23"/>
          <w:szCs w:val="23"/>
        </w:rPr>
        <w:t>O DECOM</w:t>
      </w:r>
      <w:r w:rsidRPr="005F1014">
        <w:rPr>
          <w:rFonts w:asciiTheme="minorHAnsi" w:hAnsiTheme="minorHAnsi" w:cstheme="minorHAnsi"/>
          <w:sz w:val="23"/>
          <w:szCs w:val="23"/>
        </w:rPr>
        <w:t xml:space="preserve"> poderá solicitar além dos documentos descritos no item 4.9, outros documentos de outras partes relacionadas envolvidas na produção ou na ou </w:t>
      </w:r>
      <w:r w:rsidRPr="005F1014">
        <w:rPr>
          <w:rFonts w:asciiTheme="minorHAnsi" w:hAnsiTheme="minorHAnsi" w:cstheme="minorHAnsi"/>
          <w:bCs/>
          <w:sz w:val="23"/>
          <w:szCs w:val="23"/>
        </w:rPr>
        <w:t xml:space="preserve">na venda do produto investigado no mercado interno ou externo. </w:t>
      </w: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25" w:name="_Toc340425362"/>
      <w:r w:rsidRPr="00E6797A">
        <w:rPr>
          <w:rFonts w:asciiTheme="minorHAnsi" w:hAnsiTheme="minorHAnsi" w:cstheme="minorHAnsi"/>
        </w:rPr>
        <w:lastRenderedPageBreak/>
        <w:t>II – PRODUTO OBJETO DA INVESTIGAÇÃO</w:t>
      </w:r>
      <w:bookmarkEnd w:id="25"/>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1F9194B" w14:textId="77777777" w:rsidR="009C064C" w:rsidRPr="00E6797A" w:rsidRDefault="00F67B58" w:rsidP="009C064C">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sz w:val="24"/>
          <w:szCs w:val="24"/>
        </w:rPr>
        <w:t>i)</w:t>
      </w:r>
      <w:r w:rsidRPr="00E6797A">
        <w:rPr>
          <w:rFonts w:asciiTheme="minorHAnsi" w:hAnsiTheme="minorHAnsi" w:cstheme="minorHAnsi"/>
          <w:b/>
          <w:color w:val="FF0000"/>
          <w:sz w:val="24"/>
          <w:szCs w:val="24"/>
        </w:rPr>
        <w:tab/>
      </w:r>
      <w:bookmarkStart w:id="26" w:name="_Hlk209770506"/>
      <w:r w:rsidR="009C064C" w:rsidRPr="00E6797A">
        <w:rPr>
          <w:rFonts w:asciiTheme="minorHAnsi" w:hAnsiTheme="minorHAnsi" w:cstheme="minorHAnsi"/>
          <w:b/>
          <w:bCs/>
          <w:sz w:val="24"/>
        </w:rPr>
        <w:t>Produto objeto da investigação:</w:t>
      </w:r>
    </w:p>
    <w:p w14:paraId="527D2AFA" w14:textId="77777777" w:rsidR="009C064C" w:rsidRDefault="009C064C" w:rsidP="004F7D39">
      <w:pPr>
        <w:jc w:val="both"/>
        <w:rPr>
          <w:rFonts w:asciiTheme="minorHAnsi" w:hAnsiTheme="minorHAnsi" w:cstheme="minorHAnsi"/>
          <w:bCs/>
          <w:color w:val="000000" w:themeColor="text1"/>
          <w:sz w:val="24"/>
          <w:szCs w:val="24"/>
        </w:rPr>
      </w:pPr>
    </w:p>
    <w:p w14:paraId="723138D7" w14:textId="74B4ADD1" w:rsidR="00F67B58" w:rsidRPr="00E6797A" w:rsidRDefault="007F71A8" w:rsidP="004F7D39">
      <w:pPr>
        <w:jc w:val="both"/>
        <w:rPr>
          <w:rFonts w:asciiTheme="minorHAnsi" w:hAnsiTheme="minorHAnsi" w:cstheme="minorHAnsi"/>
          <w:sz w:val="24"/>
          <w:szCs w:val="24"/>
        </w:rPr>
      </w:pPr>
      <w:r w:rsidRPr="007F71A8">
        <w:rPr>
          <w:rFonts w:asciiTheme="minorHAnsi" w:hAnsiTheme="minorHAnsi" w:cstheme="minorHAnsi"/>
          <w:bCs/>
          <w:color w:val="000000" w:themeColor="text1"/>
          <w:sz w:val="24"/>
          <w:szCs w:val="24"/>
        </w:rPr>
        <w:t>Refratários básicos e não básicos</w:t>
      </w:r>
      <w:r w:rsidR="00F67B58" w:rsidRPr="00E6797A">
        <w:rPr>
          <w:rFonts w:asciiTheme="minorHAnsi" w:hAnsiTheme="minorHAnsi" w:cstheme="minorHAnsi"/>
          <w:sz w:val="24"/>
          <w:szCs w:val="24"/>
        </w:rPr>
        <w:t>, comumente classificado no</w:t>
      </w:r>
      <w:r>
        <w:rPr>
          <w:rFonts w:asciiTheme="minorHAnsi" w:hAnsiTheme="minorHAnsi" w:cstheme="minorHAnsi"/>
          <w:sz w:val="24"/>
          <w:szCs w:val="24"/>
        </w:rPr>
        <w:t>s</w:t>
      </w:r>
      <w:r w:rsidR="00F67B58" w:rsidRPr="00E6797A">
        <w:rPr>
          <w:rFonts w:asciiTheme="minorHAnsi" w:hAnsiTheme="minorHAnsi" w:cstheme="minorHAnsi"/>
          <w:sz w:val="24"/>
          <w:szCs w:val="24"/>
        </w:rPr>
        <w:t xml:space="preserve"> </w:t>
      </w:r>
      <w:r w:rsidR="004F7D39" w:rsidRPr="00E6797A">
        <w:rPr>
          <w:rFonts w:asciiTheme="minorHAnsi" w:hAnsiTheme="minorHAnsi" w:cstheme="minorHAnsi"/>
          <w:sz w:val="24"/>
          <w:szCs w:val="24"/>
        </w:rPr>
        <w:t>sub</w:t>
      </w:r>
      <w:r w:rsidR="00F67B58" w:rsidRPr="00E6797A">
        <w:rPr>
          <w:rFonts w:asciiTheme="minorHAnsi" w:hAnsiTheme="minorHAnsi" w:cstheme="minorHAnsi"/>
          <w:sz w:val="24"/>
          <w:szCs w:val="24"/>
        </w:rPr>
        <w:t>ite</w:t>
      </w:r>
      <w:r>
        <w:rPr>
          <w:rFonts w:asciiTheme="minorHAnsi" w:hAnsiTheme="minorHAnsi" w:cstheme="minorHAnsi"/>
          <w:sz w:val="24"/>
          <w:szCs w:val="24"/>
        </w:rPr>
        <w:t xml:space="preserve">ns </w:t>
      </w:r>
      <w:r w:rsidRPr="007F71A8">
        <w:rPr>
          <w:rFonts w:asciiTheme="minorHAnsi" w:hAnsiTheme="minorHAnsi" w:cstheme="minorHAnsi"/>
          <w:sz w:val="24"/>
          <w:szCs w:val="24"/>
        </w:rPr>
        <w:t>6815.91.10, 6815.91.90, 6815.99.19, 6815.99.90, 6902.10.18, 6902.10.19, 6902.10.90, 6902.20.10, 6902.20.91, 6902.20.99 e 6902.90.90</w:t>
      </w:r>
      <w:r w:rsidR="00F67B58" w:rsidRPr="00E6797A">
        <w:rPr>
          <w:rFonts w:asciiTheme="minorHAnsi" w:hAnsiTheme="minorHAnsi" w:cstheme="minorHAnsi"/>
          <w:sz w:val="24"/>
          <w:szCs w:val="24"/>
        </w:rPr>
        <w:t xml:space="preserve"> da NCM, exportado d</w:t>
      </w:r>
      <w:r>
        <w:rPr>
          <w:rFonts w:asciiTheme="minorHAnsi" w:hAnsiTheme="minorHAnsi" w:cstheme="minorHAnsi"/>
          <w:sz w:val="24"/>
          <w:szCs w:val="24"/>
        </w:rPr>
        <w:t>a China</w:t>
      </w:r>
      <w:r w:rsidR="00F67B58" w:rsidRPr="00E6797A">
        <w:rPr>
          <w:rFonts w:asciiTheme="minorHAnsi" w:hAnsiTheme="minorHAnsi" w:cstheme="minorHAnsi"/>
          <w:b/>
          <w:bCs/>
          <w:sz w:val="24"/>
        </w:rPr>
        <w:t xml:space="preserve"> </w:t>
      </w:r>
      <w:r w:rsidR="00F67B58" w:rsidRPr="00E6797A">
        <w:rPr>
          <w:rFonts w:asciiTheme="minorHAnsi" w:hAnsiTheme="minorHAnsi" w:cstheme="minorHAnsi"/>
          <w:sz w:val="24"/>
          <w:szCs w:val="24"/>
        </w:rPr>
        <w:t>para o Brasil</w:t>
      </w:r>
      <w:bookmarkEnd w:id="26"/>
      <w:r w:rsidR="00F67B58" w:rsidRPr="00E6797A">
        <w:rPr>
          <w:rFonts w:asciiTheme="minorHAnsi" w:hAnsiTheme="minorHAnsi" w:cstheme="minorHAnsi"/>
          <w:sz w:val="24"/>
          <w:szCs w:val="24"/>
        </w:rPr>
        <w:t>.</w:t>
      </w:r>
    </w:p>
    <w:p w14:paraId="77DBA385" w14:textId="77777777" w:rsidR="00F67B58" w:rsidRPr="00E6797A" w:rsidRDefault="00F67B58" w:rsidP="00F67B58">
      <w:pPr>
        <w:jc w:val="both"/>
        <w:rPr>
          <w:rFonts w:asciiTheme="minorHAnsi" w:hAnsiTheme="minorHAnsi" w:cstheme="minorHAnsi"/>
          <w:sz w:val="24"/>
          <w:szCs w:val="24"/>
        </w:rPr>
      </w:pPr>
    </w:p>
    <w:p w14:paraId="401D17A8" w14:textId="0B6755C2" w:rsidR="00F67B58" w:rsidRDefault="00474051" w:rsidP="00474051">
      <w:pPr>
        <w:jc w:val="both"/>
        <w:rPr>
          <w:rFonts w:asciiTheme="minorHAnsi" w:hAnsiTheme="minorHAnsi" w:cstheme="minorHAnsi"/>
          <w:bCs/>
          <w:color w:val="000000" w:themeColor="text1"/>
          <w:sz w:val="24"/>
          <w:szCs w:val="24"/>
        </w:rPr>
      </w:pPr>
      <w:bookmarkStart w:id="27" w:name="_Hlk209770532"/>
      <w:r w:rsidRPr="00474051">
        <w:rPr>
          <w:rFonts w:asciiTheme="minorHAnsi" w:hAnsiTheme="minorHAnsi" w:cstheme="minorHAnsi"/>
          <w:bCs/>
          <w:color w:val="000000" w:themeColor="text1"/>
          <w:sz w:val="24"/>
          <w:szCs w:val="24"/>
        </w:rPr>
        <w:t>O produto objeto da investigação abrange tijolos refratários moldados/conformados, tanto básicos quanto não básicos, cozidos ou não cozidos</w:t>
      </w:r>
      <w:r>
        <w:rPr>
          <w:rFonts w:asciiTheme="minorHAnsi" w:hAnsiTheme="minorHAnsi" w:cstheme="minorHAnsi"/>
          <w:bCs/>
          <w:color w:val="000000" w:themeColor="text1"/>
          <w:sz w:val="24"/>
          <w:szCs w:val="24"/>
        </w:rPr>
        <w:t>. Estão excluídos do pleito:</w:t>
      </w:r>
    </w:p>
    <w:p w14:paraId="3333E246" w14:textId="4FB21245" w:rsidR="00474051" w:rsidRDefault="00474051" w:rsidP="00474051">
      <w:pPr>
        <w:jc w:val="both"/>
        <w:rPr>
          <w:rFonts w:asciiTheme="minorHAnsi" w:hAnsiTheme="minorHAnsi" w:cstheme="minorHAnsi"/>
          <w:bCs/>
          <w:color w:val="000000" w:themeColor="text1"/>
          <w:sz w:val="24"/>
          <w:szCs w:val="24"/>
        </w:rPr>
      </w:pPr>
    </w:p>
    <w:p w14:paraId="4ABDDCCD" w14:textId="4BC7FF45" w:rsidR="00474051" w:rsidRDefault="00474051" w:rsidP="00474051">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 xml:space="preserve">a) </w:t>
      </w:r>
      <w:r w:rsidRPr="00474051">
        <w:rPr>
          <w:rFonts w:asciiTheme="minorHAnsi" w:hAnsiTheme="minorHAnsi" w:cstheme="minorHAnsi"/>
          <w:bCs/>
          <w:color w:val="000000" w:themeColor="text1"/>
          <w:sz w:val="24"/>
          <w:szCs w:val="24"/>
        </w:rPr>
        <w:t xml:space="preserve">Os tijolos refratários dolomíticos ligados </w:t>
      </w:r>
      <w:proofErr w:type="spellStart"/>
      <w:r w:rsidRPr="00474051">
        <w:rPr>
          <w:rFonts w:asciiTheme="minorHAnsi" w:hAnsiTheme="minorHAnsi" w:cstheme="minorHAnsi"/>
          <w:bCs/>
          <w:color w:val="000000" w:themeColor="text1"/>
          <w:sz w:val="24"/>
          <w:szCs w:val="24"/>
        </w:rPr>
        <w:t>ceramicamente</w:t>
      </w:r>
      <w:proofErr w:type="spellEnd"/>
      <w:r w:rsidRPr="00474051">
        <w:rPr>
          <w:rFonts w:asciiTheme="minorHAnsi" w:hAnsiTheme="minorHAnsi" w:cstheme="minorHAnsi"/>
          <w:bCs/>
          <w:color w:val="000000" w:themeColor="text1"/>
          <w:sz w:val="24"/>
          <w:szCs w:val="24"/>
        </w:rPr>
        <w:t xml:space="preserve"> ou por resina, ou à base de </w:t>
      </w:r>
      <w:proofErr w:type="spellStart"/>
      <w:r w:rsidRPr="00474051">
        <w:rPr>
          <w:rFonts w:asciiTheme="minorHAnsi" w:hAnsiTheme="minorHAnsi" w:cstheme="minorHAnsi"/>
          <w:bCs/>
          <w:color w:val="000000" w:themeColor="text1"/>
          <w:sz w:val="24"/>
          <w:szCs w:val="24"/>
        </w:rPr>
        <w:t>doloma</w:t>
      </w:r>
      <w:proofErr w:type="spellEnd"/>
      <w:r w:rsidRPr="00474051">
        <w:rPr>
          <w:rFonts w:asciiTheme="minorHAnsi" w:hAnsiTheme="minorHAnsi" w:cstheme="minorHAnsi"/>
          <w:bCs/>
          <w:color w:val="000000" w:themeColor="text1"/>
          <w:sz w:val="24"/>
          <w:szCs w:val="24"/>
        </w:rPr>
        <w:t xml:space="preserve">. </w:t>
      </w:r>
    </w:p>
    <w:p w14:paraId="27884E70" w14:textId="77777777" w:rsidR="00474051" w:rsidRPr="00474051" w:rsidRDefault="00474051" w:rsidP="00474051">
      <w:pPr>
        <w:jc w:val="both"/>
        <w:rPr>
          <w:rFonts w:asciiTheme="minorHAnsi" w:hAnsiTheme="minorHAnsi" w:cstheme="minorHAnsi"/>
          <w:bCs/>
          <w:color w:val="000000" w:themeColor="text1"/>
          <w:sz w:val="24"/>
          <w:szCs w:val="24"/>
        </w:rPr>
      </w:pPr>
    </w:p>
    <w:p w14:paraId="3B025D88" w14:textId="72ED82D4" w:rsidR="00474051" w:rsidRPr="00474051" w:rsidRDefault="00027447" w:rsidP="00474051">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b</w:t>
      </w:r>
      <w:r w:rsidR="00474051" w:rsidRPr="00474051">
        <w:rPr>
          <w:rFonts w:asciiTheme="minorHAnsi" w:hAnsiTheme="minorHAnsi" w:cstheme="minorHAnsi"/>
          <w:bCs/>
          <w:color w:val="000000" w:themeColor="text1"/>
          <w:sz w:val="24"/>
          <w:szCs w:val="24"/>
        </w:rPr>
        <w:t>)</w:t>
      </w:r>
      <w:r w:rsidR="00474051" w:rsidRPr="00474051">
        <w:rPr>
          <w:rFonts w:asciiTheme="minorHAnsi" w:hAnsiTheme="minorHAnsi" w:cstheme="minorHAnsi"/>
          <w:bCs/>
          <w:color w:val="000000" w:themeColor="text1"/>
          <w:sz w:val="24"/>
          <w:szCs w:val="24"/>
        </w:rPr>
        <w:tab/>
        <w:t>Refratários isolantes, materiais monolíticos (como concretos refratários);</w:t>
      </w:r>
    </w:p>
    <w:p w14:paraId="64CAEEAA" w14:textId="22F7CDE1" w:rsidR="00474051" w:rsidRPr="00474051" w:rsidRDefault="00474051" w:rsidP="00474051">
      <w:pPr>
        <w:jc w:val="both"/>
        <w:rPr>
          <w:rFonts w:asciiTheme="minorHAnsi" w:hAnsiTheme="minorHAnsi" w:cstheme="minorHAnsi"/>
          <w:bCs/>
          <w:color w:val="000000" w:themeColor="text1"/>
          <w:sz w:val="24"/>
          <w:szCs w:val="24"/>
        </w:rPr>
      </w:pPr>
      <w:r w:rsidRPr="00474051">
        <w:rPr>
          <w:rFonts w:asciiTheme="minorHAnsi" w:hAnsiTheme="minorHAnsi" w:cstheme="minorHAnsi"/>
          <w:bCs/>
          <w:color w:val="000000" w:themeColor="text1"/>
          <w:sz w:val="24"/>
          <w:szCs w:val="24"/>
        </w:rPr>
        <w:tab/>
      </w:r>
    </w:p>
    <w:p w14:paraId="508851C0" w14:textId="323442B7" w:rsidR="00027447" w:rsidRDefault="00027447" w:rsidP="00474051">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c</w:t>
      </w:r>
      <w:r w:rsidR="00474051" w:rsidRPr="00474051">
        <w:rPr>
          <w:rFonts w:asciiTheme="minorHAnsi" w:hAnsiTheme="minorHAnsi" w:cstheme="minorHAnsi"/>
          <w:bCs/>
          <w:color w:val="000000" w:themeColor="text1"/>
          <w:sz w:val="24"/>
          <w:szCs w:val="24"/>
        </w:rPr>
        <w:t>)</w:t>
      </w:r>
      <w:r w:rsidR="00474051" w:rsidRPr="00474051">
        <w:rPr>
          <w:rFonts w:asciiTheme="minorHAnsi" w:hAnsiTheme="minorHAnsi" w:cstheme="minorHAnsi"/>
          <w:bCs/>
          <w:color w:val="000000" w:themeColor="text1"/>
          <w:sz w:val="24"/>
          <w:szCs w:val="24"/>
        </w:rPr>
        <w:tab/>
        <w:t>Itens cerâmicos não refratários (como vasos e louças decorativas).</w:t>
      </w:r>
      <w:r w:rsidRPr="00027447">
        <w:rPr>
          <w:rFonts w:asciiTheme="minorHAnsi" w:hAnsiTheme="minorHAnsi" w:cstheme="minorHAnsi"/>
          <w:bCs/>
          <w:color w:val="000000" w:themeColor="text1"/>
          <w:sz w:val="24"/>
          <w:szCs w:val="24"/>
        </w:rPr>
        <w:t xml:space="preserve"> </w:t>
      </w:r>
    </w:p>
    <w:p w14:paraId="3122787D" w14:textId="77777777" w:rsidR="00027447" w:rsidRDefault="00027447" w:rsidP="00474051">
      <w:pPr>
        <w:jc w:val="both"/>
        <w:rPr>
          <w:rFonts w:asciiTheme="minorHAnsi" w:hAnsiTheme="minorHAnsi" w:cstheme="minorHAnsi"/>
          <w:bCs/>
          <w:color w:val="000000" w:themeColor="text1"/>
          <w:sz w:val="24"/>
          <w:szCs w:val="24"/>
        </w:rPr>
      </w:pPr>
    </w:p>
    <w:p w14:paraId="61A72647" w14:textId="5AEFBBC4" w:rsidR="00474051" w:rsidRPr="00474051" w:rsidRDefault="00027447" w:rsidP="00474051">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 xml:space="preserve">d) </w:t>
      </w:r>
      <w:r>
        <w:rPr>
          <w:rFonts w:asciiTheme="minorHAnsi" w:hAnsiTheme="minorHAnsi" w:cstheme="minorHAnsi"/>
          <w:bCs/>
          <w:color w:val="000000" w:themeColor="text1"/>
          <w:sz w:val="24"/>
          <w:szCs w:val="24"/>
        </w:rPr>
        <w:tab/>
      </w:r>
      <w:r w:rsidRPr="00474051">
        <w:rPr>
          <w:rFonts w:asciiTheme="minorHAnsi" w:hAnsiTheme="minorHAnsi" w:cstheme="minorHAnsi"/>
          <w:bCs/>
          <w:color w:val="000000" w:themeColor="text1"/>
          <w:sz w:val="24"/>
          <w:szCs w:val="24"/>
        </w:rPr>
        <w:t>Os seguintes tipos de refratários também ficam excluídos: furo de corrida, sedes de ventaneiras de convertedores e fornos elétricos, sedes de válvula, sedes de plugue, luvas e blocos de canais de vazamento de convertedor, luvas e blocos de canais de vazamento de forno elétrico, ventaneiras e plugues, mobiliário de distribuidor (inibidor de turbulência, barragem, dique);</w:t>
      </w:r>
    </w:p>
    <w:bookmarkEnd w:id="27"/>
    <w:p w14:paraId="37216910" w14:textId="77777777" w:rsidR="00F67B58" w:rsidRPr="00E6797A" w:rsidRDefault="00F67B58" w:rsidP="00F67B58">
      <w:pPr>
        <w:jc w:val="both"/>
        <w:rPr>
          <w:rFonts w:asciiTheme="minorHAnsi" w:hAnsiTheme="minorHAnsi" w:cstheme="minorHAnsi"/>
          <w:sz w:val="24"/>
          <w:szCs w:val="24"/>
        </w:rPr>
      </w:pPr>
    </w:p>
    <w:p w14:paraId="17C86D45" w14:textId="77777777" w:rsidR="00F67B58" w:rsidRPr="009C064C" w:rsidRDefault="00F67B58" w:rsidP="00F67B58">
      <w:pPr>
        <w:jc w:val="both"/>
        <w:rPr>
          <w:rFonts w:asciiTheme="minorHAnsi" w:hAnsiTheme="minorHAnsi" w:cstheme="minorHAnsi"/>
          <w:b/>
          <w:sz w:val="24"/>
          <w:szCs w:val="24"/>
        </w:rPr>
      </w:pPr>
    </w:p>
    <w:p w14:paraId="7F14BD77" w14:textId="77777777" w:rsidR="00F67B58" w:rsidRPr="009C064C" w:rsidRDefault="00F67B58" w:rsidP="00F67B58">
      <w:pPr>
        <w:pStyle w:val="Recuodecorpodetexto"/>
        <w:ind w:left="0" w:firstLine="0"/>
        <w:rPr>
          <w:rFonts w:asciiTheme="minorHAnsi" w:hAnsiTheme="minorHAnsi" w:cstheme="minorHAnsi"/>
          <w:b/>
          <w:sz w:val="24"/>
        </w:rPr>
      </w:pPr>
      <w:proofErr w:type="spellStart"/>
      <w:r w:rsidRPr="009C064C">
        <w:rPr>
          <w:rFonts w:asciiTheme="minorHAnsi" w:hAnsiTheme="minorHAnsi" w:cstheme="minorHAnsi"/>
          <w:b/>
          <w:sz w:val="24"/>
        </w:rPr>
        <w:t>ii</w:t>
      </w:r>
      <w:proofErr w:type="spellEnd"/>
      <w:r w:rsidRPr="009C064C">
        <w:rPr>
          <w:rFonts w:asciiTheme="minorHAnsi" w:hAnsiTheme="minorHAnsi" w:cstheme="minorHAnsi"/>
          <w:b/>
          <w:sz w:val="24"/>
        </w:rPr>
        <w:t>)</w:t>
      </w:r>
      <w:r w:rsidRPr="009C064C">
        <w:rPr>
          <w:rFonts w:asciiTheme="minorHAnsi" w:hAnsiTheme="minorHAnsi" w:cstheme="minorHAnsi"/>
          <w:b/>
          <w:sz w:val="24"/>
        </w:rPr>
        <w:tab/>
        <w:t xml:space="preserve">Período </w:t>
      </w:r>
      <w:r w:rsidR="004A61F3" w:rsidRPr="009C064C">
        <w:rPr>
          <w:rFonts w:asciiTheme="minorHAnsi" w:hAnsiTheme="minorHAnsi" w:cstheme="minorHAnsi"/>
          <w:b/>
          <w:sz w:val="24"/>
        </w:rPr>
        <w:t>de</w:t>
      </w:r>
      <w:r w:rsidRPr="009C064C">
        <w:rPr>
          <w:rFonts w:asciiTheme="minorHAnsi" w:hAnsiTheme="minorHAnsi" w:cstheme="minorHAnsi"/>
          <w:b/>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761067D1" w:rsidR="00F67B58" w:rsidRPr="00E6797A" w:rsidRDefault="00474051" w:rsidP="00F67B58">
      <w:pPr>
        <w:ind w:left="1080"/>
        <w:jc w:val="both"/>
        <w:rPr>
          <w:rFonts w:asciiTheme="minorHAnsi" w:hAnsiTheme="minorHAnsi" w:cstheme="minorHAnsi"/>
          <w:sz w:val="24"/>
          <w:szCs w:val="24"/>
        </w:rPr>
      </w:pPr>
      <w:bookmarkStart w:id="28" w:name="_Hlk209770561"/>
      <w:r w:rsidRPr="00474051">
        <w:rPr>
          <w:rFonts w:asciiTheme="minorHAnsi" w:hAnsiTheme="minorHAnsi" w:cstheme="minorHAnsi"/>
          <w:color w:val="000000" w:themeColor="text1"/>
          <w:sz w:val="24"/>
          <w:szCs w:val="24"/>
        </w:rPr>
        <w:t>Outubro</w:t>
      </w:r>
      <w:r>
        <w:rPr>
          <w:rFonts w:asciiTheme="minorHAnsi" w:hAnsiTheme="minorHAnsi" w:cstheme="minorHAnsi"/>
          <w:color w:val="FF0000"/>
          <w:sz w:val="24"/>
          <w:szCs w:val="24"/>
        </w:rPr>
        <w:t xml:space="preserve"> </w:t>
      </w:r>
      <w:r w:rsidR="00F67B58" w:rsidRPr="00E6797A">
        <w:rPr>
          <w:rFonts w:asciiTheme="minorHAnsi" w:hAnsiTheme="minorHAnsi" w:cstheme="minorHAnsi"/>
          <w:sz w:val="24"/>
          <w:szCs w:val="24"/>
        </w:rPr>
        <w:t>de</w:t>
      </w:r>
      <w:r>
        <w:rPr>
          <w:rFonts w:asciiTheme="minorHAnsi" w:hAnsiTheme="minorHAnsi" w:cstheme="minorHAnsi"/>
          <w:sz w:val="24"/>
          <w:szCs w:val="24"/>
        </w:rPr>
        <w:t xml:space="preserve"> 2023</w:t>
      </w:r>
      <w:r w:rsidR="00F67B58" w:rsidRPr="00E6797A">
        <w:rPr>
          <w:rFonts w:asciiTheme="minorHAnsi" w:hAnsiTheme="minorHAnsi" w:cstheme="minorHAnsi"/>
          <w:sz w:val="24"/>
          <w:szCs w:val="24"/>
        </w:rPr>
        <w:t xml:space="preserve"> a </w:t>
      </w:r>
      <w:r>
        <w:rPr>
          <w:rFonts w:asciiTheme="minorHAnsi" w:hAnsiTheme="minorHAnsi" w:cstheme="minorHAnsi"/>
          <w:sz w:val="24"/>
          <w:szCs w:val="24"/>
        </w:rPr>
        <w:t xml:space="preserve">setembro </w:t>
      </w:r>
      <w:r w:rsidR="00F67B58" w:rsidRPr="00E6797A">
        <w:rPr>
          <w:rFonts w:asciiTheme="minorHAnsi" w:hAnsiTheme="minorHAnsi" w:cstheme="minorHAnsi"/>
          <w:sz w:val="24"/>
          <w:szCs w:val="24"/>
        </w:rPr>
        <w:t>de</w:t>
      </w:r>
      <w:r>
        <w:rPr>
          <w:rFonts w:asciiTheme="minorHAnsi" w:hAnsiTheme="minorHAnsi" w:cstheme="minorHAnsi"/>
          <w:sz w:val="24"/>
          <w:szCs w:val="24"/>
        </w:rPr>
        <w:t xml:space="preserve"> 2024</w:t>
      </w:r>
      <w:bookmarkEnd w:id="28"/>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9C064C" w:rsidRDefault="00F67B58" w:rsidP="00F67B58">
      <w:pPr>
        <w:pStyle w:val="Recuodecorpodetexto"/>
        <w:ind w:left="0" w:firstLine="0"/>
        <w:rPr>
          <w:rFonts w:asciiTheme="minorHAnsi" w:hAnsiTheme="minorHAnsi" w:cstheme="minorHAnsi"/>
          <w:b/>
          <w:bCs/>
          <w:sz w:val="24"/>
        </w:rPr>
      </w:pPr>
      <w:proofErr w:type="spellStart"/>
      <w:r w:rsidRPr="009C064C">
        <w:rPr>
          <w:rFonts w:asciiTheme="minorHAnsi" w:hAnsiTheme="minorHAnsi" w:cstheme="minorHAnsi"/>
          <w:b/>
          <w:bCs/>
          <w:sz w:val="24"/>
        </w:rPr>
        <w:t>iii</w:t>
      </w:r>
      <w:proofErr w:type="spellEnd"/>
      <w:r w:rsidRPr="009C064C">
        <w:rPr>
          <w:rFonts w:asciiTheme="minorHAnsi" w:hAnsiTheme="minorHAnsi" w:cstheme="minorHAnsi"/>
          <w:b/>
          <w:bCs/>
          <w:sz w:val="24"/>
        </w:rPr>
        <w:t>)</w:t>
      </w:r>
      <w:r w:rsidRPr="009C064C">
        <w:rPr>
          <w:rFonts w:asciiTheme="minorHAnsi" w:hAnsiTheme="minorHAnsi" w:cstheme="minorHAnsi"/>
          <w:b/>
          <w:bCs/>
          <w:sz w:val="24"/>
        </w:rPr>
        <w:tab/>
        <w:t xml:space="preserve">Período </w:t>
      </w:r>
      <w:r w:rsidR="004A61F3" w:rsidRPr="009C064C">
        <w:rPr>
          <w:rFonts w:asciiTheme="minorHAnsi" w:hAnsiTheme="minorHAnsi" w:cstheme="minorHAnsi"/>
          <w:b/>
          <w:bCs/>
          <w:sz w:val="24"/>
        </w:rPr>
        <w:t>de</w:t>
      </w:r>
      <w:r w:rsidRPr="009C064C">
        <w:rPr>
          <w:rFonts w:asciiTheme="minorHAnsi" w:hAnsiTheme="minorHAnsi" w:cstheme="minorHAnsi"/>
          <w:b/>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08CD002D" w:rsidR="00F67B58" w:rsidRPr="00E6797A" w:rsidRDefault="00FD1069" w:rsidP="00F67B58">
      <w:pPr>
        <w:jc w:val="both"/>
        <w:rPr>
          <w:rFonts w:asciiTheme="minorHAnsi" w:hAnsiTheme="minorHAnsi" w:cstheme="minorHAnsi"/>
          <w:sz w:val="24"/>
          <w:szCs w:val="24"/>
        </w:rPr>
      </w:pPr>
      <w:bookmarkStart w:id="29" w:name="_Hlk209770573"/>
      <w:r w:rsidRPr="00474051">
        <w:rPr>
          <w:rFonts w:asciiTheme="minorHAnsi" w:hAnsiTheme="minorHAnsi" w:cstheme="minorHAnsi"/>
          <w:color w:val="000000" w:themeColor="text1"/>
          <w:sz w:val="24"/>
          <w:szCs w:val="24"/>
        </w:rPr>
        <w:t>Outubro</w:t>
      </w:r>
      <w:r>
        <w:rPr>
          <w:rFonts w:asciiTheme="minorHAnsi" w:hAnsiTheme="minorHAnsi" w:cstheme="minorHAnsi"/>
          <w:color w:val="FF0000"/>
          <w:sz w:val="24"/>
          <w:szCs w:val="24"/>
        </w:rPr>
        <w:t xml:space="preserve"> </w:t>
      </w:r>
      <w:r w:rsidRPr="00E6797A">
        <w:rPr>
          <w:rFonts w:asciiTheme="minorHAnsi" w:hAnsiTheme="minorHAnsi" w:cstheme="minorHAnsi"/>
          <w:sz w:val="24"/>
          <w:szCs w:val="24"/>
        </w:rPr>
        <w:t>de</w:t>
      </w:r>
      <w:r>
        <w:rPr>
          <w:rFonts w:asciiTheme="minorHAnsi" w:hAnsiTheme="minorHAnsi" w:cstheme="minorHAnsi"/>
          <w:sz w:val="24"/>
          <w:szCs w:val="24"/>
        </w:rPr>
        <w:t xml:space="preserve"> 2019</w:t>
      </w:r>
      <w:r w:rsidRPr="00E6797A">
        <w:rPr>
          <w:rFonts w:asciiTheme="minorHAnsi" w:hAnsiTheme="minorHAnsi" w:cstheme="minorHAnsi"/>
          <w:sz w:val="24"/>
          <w:szCs w:val="24"/>
        </w:rPr>
        <w:t xml:space="preserve"> a </w:t>
      </w:r>
      <w:r>
        <w:rPr>
          <w:rFonts w:asciiTheme="minorHAnsi" w:hAnsiTheme="minorHAnsi" w:cstheme="minorHAnsi"/>
          <w:sz w:val="24"/>
          <w:szCs w:val="24"/>
        </w:rPr>
        <w:t xml:space="preserve">setembro </w:t>
      </w:r>
      <w:r w:rsidRPr="00E6797A">
        <w:rPr>
          <w:rFonts w:asciiTheme="minorHAnsi" w:hAnsiTheme="minorHAnsi" w:cstheme="minorHAnsi"/>
          <w:sz w:val="24"/>
          <w:szCs w:val="24"/>
        </w:rPr>
        <w:t>de</w:t>
      </w:r>
      <w:r>
        <w:rPr>
          <w:rFonts w:asciiTheme="minorHAnsi" w:hAnsiTheme="minorHAnsi" w:cstheme="minorHAnsi"/>
          <w:sz w:val="24"/>
          <w:szCs w:val="24"/>
        </w:rPr>
        <w:t xml:space="preserve"> 2024</w:t>
      </w:r>
      <w:bookmarkEnd w:id="29"/>
      <w:r w:rsidR="00F67B58" w:rsidRPr="00E6797A">
        <w:rPr>
          <w:rFonts w:asciiTheme="minorHAnsi" w:hAnsiTheme="minorHAnsi" w:cstheme="minorHAnsi"/>
          <w:sz w:val="24"/>
          <w:szCs w:val="24"/>
        </w:rPr>
        <w:t>, 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03E15DCE" w14:textId="28F6F4CD" w:rsidR="00F67B58" w:rsidRPr="00E6797A" w:rsidRDefault="00F67B58" w:rsidP="00F67B58">
      <w:pPr>
        <w:ind w:left="1080"/>
        <w:jc w:val="both"/>
        <w:rPr>
          <w:rFonts w:asciiTheme="minorHAnsi" w:hAnsiTheme="minorHAnsi" w:cstheme="minorHAnsi"/>
          <w:sz w:val="24"/>
          <w:szCs w:val="24"/>
        </w:rPr>
      </w:pPr>
      <w:bookmarkStart w:id="30" w:name="_Hlk209770589"/>
      <w:r w:rsidRPr="00E6797A">
        <w:rPr>
          <w:rFonts w:asciiTheme="minorHAnsi" w:hAnsiTheme="minorHAnsi" w:cstheme="minorHAnsi"/>
          <w:sz w:val="24"/>
          <w:szCs w:val="24"/>
        </w:rPr>
        <w:t xml:space="preserve">P1 – </w:t>
      </w:r>
      <w:r w:rsidR="00FD1069" w:rsidRPr="00474051">
        <w:rPr>
          <w:rFonts w:asciiTheme="minorHAnsi" w:hAnsiTheme="minorHAnsi" w:cstheme="minorHAnsi"/>
          <w:color w:val="000000" w:themeColor="text1"/>
          <w:sz w:val="24"/>
          <w:szCs w:val="24"/>
        </w:rPr>
        <w:t>outubro</w:t>
      </w:r>
      <w:r w:rsidR="00FD1069">
        <w:rPr>
          <w:rFonts w:asciiTheme="minorHAnsi" w:hAnsiTheme="minorHAnsi" w:cstheme="minorHAnsi"/>
          <w:color w:val="FF0000"/>
          <w:sz w:val="24"/>
          <w:szCs w:val="24"/>
        </w:rPr>
        <w:t xml:space="preserve">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2019</w:t>
      </w:r>
      <w:r w:rsidR="00FD1069" w:rsidRPr="00E6797A">
        <w:rPr>
          <w:rFonts w:asciiTheme="minorHAnsi" w:hAnsiTheme="minorHAnsi" w:cstheme="minorHAnsi"/>
          <w:sz w:val="24"/>
          <w:szCs w:val="24"/>
        </w:rPr>
        <w:t xml:space="preserve"> a </w:t>
      </w:r>
      <w:r w:rsidR="00FD1069">
        <w:rPr>
          <w:rFonts w:asciiTheme="minorHAnsi" w:hAnsiTheme="minorHAnsi" w:cstheme="minorHAnsi"/>
          <w:sz w:val="24"/>
          <w:szCs w:val="24"/>
        </w:rPr>
        <w:t xml:space="preserve">setembro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2020</w:t>
      </w:r>
    </w:p>
    <w:p w14:paraId="77D85610" w14:textId="76976FC7"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P2 –</w:t>
      </w:r>
      <w:r w:rsidRPr="00E6797A">
        <w:rPr>
          <w:rFonts w:asciiTheme="minorHAnsi" w:hAnsiTheme="minorHAnsi" w:cstheme="minorHAnsi"/>
          <w:color w:val="FF0000"/>
          <w:sz w:val="24"/>
          <w:szCs w:val="24"/>
        </w:rPr>
        <w:t xml:space="preserve"> </w:t>
      </w:r>
      <w:r w:rsidR="00FD1069" w:rsidRPr="00474051">
        <w:rPr>
          <w:rFonts w:asciiTheme="minorHAnsi" w:hAnsiTheme="minorHAnsi" w:cstheme="minorHAnsi"/>
          <w:color w:val="000000" w:themeColor="text1"/>
          <w:sz w:val="24"/>
          <w:szCs w:val="24"/>
        </w:rPr>
        <w:t>outubro</w:t>
      </w:r>
      <w:r w:rsidR="00FD1069">
        <w:rPr>
          <w:rFonts w:asciiTheme="minorHAnsi" w:hAnsiTheme="minorHAnsi" w:cstheme="minorHAnsi"/>
          <w:color w:val="FF0000"/>
          <w:sz w:val="24"/>
          <w:szCs w:val="24"/>
        </w:rPr>
        <w:t xml:space="preserve">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2020</w:t>
      </w:r>
      <w:r w:rsidR="00FD1069" w:rsidRPr="00E6797A">
        <w:rPr>
          <w:rFonts w:asciiTheme="minorHAnsi" w:hAnsiTheme="minorHAnsi" w:cstheme="minorHAnsi"/>
          <w:sz w:val="24"/>
          <w:szCs w:val="24"/>
        </w:rPr>
        <w:t xml:space="preserve"> a </w:t>
      </w:r>
      <w:r w:rsidR="00FD1069">
        <w:rPr>
          <w:rFonts w:asciiTheme="minorHAnsi" w:hAnsiTheme="minorHAnsi" w:cstheme="minorHAnsi"/>
          <w:sz w:val="24"/>
          <w:szCs w:val="24"/>
        </w:rPr>
        <w:t xml:space="preserve">setembro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2021</w:t>
      </w:r>
    </w:p>
    <w:p w14:paraId="416AA6CA" w14:textId="1045E45E"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P3 –</w:t>
      </w:r>
      <w:r w:rsidRPr="00E6797A">
        <w:rPr>
          <w:rFonts w:asciiTheme="minorHAnsi" w:hAnsiTheme="minorHAnsi" w:cstheme="minorHAnsi"/>
          <w:color w:val="FF0000"/>
          <w:sz w:val="24"/>
          <w:szCs w:val="24"/>
        </w:rPr>
        <w:t xml:space="preserve"> </w:t>
      </w:r>
      <w:r w:rsidR="00FD1069" w:rsidRPr="00474051">
        <w:rPr>
          <w:rFonts w:asciiTheme="minorHAnsi" w:hAnsiTheme="minorHAnsi" w:cstheme="minorHAnsi"/>
          <w:color w:val="000000" w:themeColor="text1"/>
          <w:sz w:val="24"/>
          <w:szCs w:val="24"/>
        </w:rPr>
        <w:t>outubro</w:t>
      </w:r>
      <w:r w:rsidR="00FD1069">
        <w:rPr>
          <w:rFonts w:asciiTheme="minorHAnsi" w:hAnsiTheme="minorHAnsi" w:cstheme="minorHAnsi"/>
          <w:color w:val="FF0000"/>
          <w:sz w:val="24"/>
          <w:szCs w:val="24"/>
        </w:rPr>
        <w:t xml:space="preserve">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2021</w:t>
      </w:r>
      <w:r w:rsidR="00FD1069" w:rsidRPr="00E6797A">
        <w:rPr>
          <w:rFonts w:asciiTheme="minorHAnsi" w:hAnsiTheme="minorHAnsi" w:cstheme="minorHAnsi"/>
          <w:sz w:val="24"/>
          <w:szCs w:val="24"/>
        </w:rPr>
        <w:t xml:space="preserve"> a </w:t>
      </w:r>
      <w:r w:rsidR="00FD1069">
        <w:rPr>
          <w:rFonts w:asciiTheme="minorHAnsi" w:hAnsiTheme="minorHAnsi" w:cstheme="minorHAnsi"/>
          <w:sz w:val="24"/>
          <w:szCs w:val="24"/>
        </w:rPr>
        <w:t xml:space="preserve">setembro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2022</w:t>
      </w:r>
    </w:p>
    <w:p w14:paraId="338D5A57" w14:textId="692EFD33"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P4 – </w:t>
      </w:r>
      <w:r w:rsidR="00FD1069" w:rsidRPr="00474051">
        <w:rPr>
          <w:rFonts w:asciiTheme="minorHAnsi" w:hAnsiTheme="minorHAnsi" w:cstheme="minorHAnsi"/>
          <w:color w:val="000000" w:themeColor="text1"/>
          <w:sz w:val="24"/>
          <w:szCs w:val="24"/>
        </w:rPr>
        <w:t>outubro</w:t>
      </w:r>
      <w:r w:rsidR="00FD1069">
        <w:rPr>
          <w:rFonts w:asciiTheme="minorHAnsi" w:hAnsiTheme="minorHAnsi" w:cstheme="minorHAnsi"/>
          <w:color w:val="FF0000"/>
          <w:sz w:val="24"/>
          <w:szCs w:val="24"/>
        </w:rPr>
        <w:t xml:space="preserve">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2022</w:t>
      </w:r>
      <w:r w:rsidR="00FD1069" w:rsidRPr="00E6797A">
        <w:rPr>
          <w:rFonts w:asciiTheme="minorHAnsi" w:hAnsiTheme="minorHAnsi" w:cstheme="minorHAnsi"/>
          <w:sz w:val="24"/>
          <w:szCs w:val="24"/>
        </w:rPr>
        <w:t xml:space="preserve"> a </w:t>
      </w:r>
      <w:r w:rsidR="00FD1069">
        <w:rPr>
          <w:rFonts w:asciiTheme="minorHAnsi" w:hAnsiTheme="minorHAnsi" w:cstheme="minorHAnsi"/>
          <w:sz w:val="24"/>
          <w:szCs w:val="24"/>
        </w:rPr>
        <w:t xml:space="preserve">setembro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2023</w:t>
      </w:r>
    </w:p>
    <w:p w14:paraId="50CF95F8" w14:textId="71327E99"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P5 – </w:t>
      </w:r>
      <w:r w:rsidR="00FD1069" w:rsidRPr="00474051">
        <w:rPr>
          <w:rFonts w:asciiTheme="minorHAnsi" w:hAnsiTheme="minorHAnsi" w:cstheme="minorHAnsi"/>
          <w:color w:val="000000" w:themeColor="text1"/>
          <w:sz w:val="24"/>
          <w:szCs w:val="24"/>
        </w:rPr>
        <w:t>outubro</w:t>
      </w:r>
      <w:r w:rsidR="00FD1069">
        <w:rPr>
          <w:rFonts w:asciiTheme="minorHAnsi" w:hAnsiTheme="minorHAnsi" w:cstheme="minorHAnsi"/>
          <w:color w:val="FF0000"/>
          <w:sz w:val="24"/>
          <w:szCs w:val="24"/>
        </w:rPr>
        <w:t xml:space="preserve">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2023</w:t>
      </w:r>
      <w:r w:rsidR="00FD1069" w:rsidRPr="00E6797A">
        <w:rPr>
          <w:rFonts w:asciiTheme="minorHAnsi" w:hAnsiTheme="minorHAnsi" w:cstheme="minorHAnsi"/>
          <w:sz w:val="24"/>
          <w:szCs w:val="24"/>
        </w:rPr>
        <w:t xml:space="preserve"> a </w:t>
      </w:r>
      <w:r w:rsidR="00FD1069">
        <w:rPr>
          <w:rFonts w:asciiTheme="minorHAnsi" w:hAnsiTheme="minorHAnsi" w:cstheme="minorHAnsi"/>
          <w:sz w:val="24"/>
          <w:szCs w:val="24"/>
        </w:rPr>
        <w:t xml:space="preserve">setembro </w:t>
      </w:r>
      <w:r w:rsidR="00FD1069" w:rsidRPr="00E6797A">
        <w:rPr>
          <w:rFonts w:asciiTheme="minorHAnsi" w:hAnsiTheme="minorHAnsi" w:cstheme="minorHAnsi"/>
          <w:sz w:val="24"/>
          <w:szCs w:val="24"/>
        </w:rPr>
        <w:t>de</w:t>
      </w:r>
      <w:r w:rsidR="00FD1069">
        <w:rPr>
          <w:rFonts w:asciiTheme="minorHAnsi" w:hAnsiTheme="minorHAnsi" w:cstheme="minorHAnsi"/>
          <w:sz w:val="24"/>
          <w:szCs w:val="24"/>
        </w:rPr>
        <w:t xml:space="preserve"> 2024</w:t>
      </w:r>
    </w:p>
    <w:bookmarkEnd w:id="30"/>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31" w:name="_Toc340425363"/>
      <w:r w:rsidRPr="00E6797A">
        <w:rPr>
          <w:rFonts w:asciiTheme="minorHAnsi" w:hAnsiTheme="minorHAnsi" w:cstheme="minorHAnsi"/>
        </w:rPr>
        <w:lastRenderedPageBreak/>
        <w:t>III – PRODUTO E PROCESSO PRODUTIVO</w:t>
      </w:r>
      <w:bookmarkEnd w:id="31"/>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F447B4" w:rsidRDefault="00F67B58" w:rsidP="00F67B58">
      <w:pPr>
        <w:tabs>
          <w:tab w:val="left" w:pos="709"/>
        </w:tabs>
        <w:jc w:val="both"/>
        <w:rPr>
          <w:rFonts w:asciiTheme="minorHAnsi" w:hAnsiTheme="minorHAnsi" w:cstheme="minorHAnsi"/>
          <w:i/>
          <w:sz w:val="23"/>
          <w:szCs w:val="23"/>
        </w:rPr>
      </w:pPr>
      <w:r w:rsidRPr="00F447B4">
        <w:rPr>
          <w:rFonts w:asciiTheme="minorHAnsi" w:hAnsiTheme="minorHAnsi" w:cstheme="minorHAnsi"/>
          <w:i/>
          <w:sz w:val="23"/>
          <w:szCs w:val="23"/>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F447B4" w:rsidRDefault="00F67B58" w:rsidP="00F67B58">
      <w:pPr>
        <w:tabs>
          <w:tab w:val="num" w:pos="0"/>
        </w:tabs>
        <w:jc w:val="both"/>
        <w:rPr>
          <w:rFonts w:asciiTheme="minorHAnsi" w:hAnsiTheme="minorHAnsi" w:cstheme="minorHAnsi"/>
          <w:sz w:val="23"/>
          <w:szCs w:val="23"/>
        </w:rPr>
      </w:pPr>
    </w:p>
    <w:p w14:paraId="1F90DBE4" w14:textId="77777777" w:rsidR="00F67B58" w:rsidRPr="00F447B4" w:rsidRDefault="00F67B58" w:rsidP="00F67B58">
      <w:pPr>
        <w:tabs>
          <w:tab w:val="num" w:pos="0"/>
        </w:tabs>
        <w:jc w:val="both"/>
        <w:rPr>
          <w:rFonts w:asciiTheme="minorHAnsi" w:hAnsiTheme="minorHAnsi" w:cstheme="minorHAnsi"/>
          <w:sz w:val="23"/>
          <w:szCs w:val="23"/>
        </w:rPr>
      </w:pPr>
    </w:p>
    <w:p w14:paraId="13508176" w14:textId="77777777" w:rsidR="00F67B58" w:rsidRPr="00F447B4" w:rsidRDefault="00F67B58" w:rsidP="00F67B58">
      <w:pPr>
        <w:pStyle w:val="Ttulo2"/>
        <w:jc w:val="left"/>
        <w:rPr>
          <w:rFonts w:asciiTheme="minorHAnsi" w:hAnsiTheme="minorHAnsi" w:cstheme="minorHAnsi"/>
          <w:sz w:val="23"/>
          <w:szCs w:val="23"/>
        </w:rPr>
      </w:pPr>
      <w:bookmarkStart w:id="32" w:name="_Toc340425364"/>
      <w:r w:rsidRPr="00F447B4">
        <w:rPr>
          <w:rFonts w:asciiTheme="minorHAnsi" w:hAnsiTheme="minorHAnsi" w:cstheme="minorHAnsi"/>
          <w:bCs/>
          <w:sz w:val="23"/>
          <w:szCs w:val="23"/>
        </w:rPr>
        <w:t>5.</w:t>
      </w:r>
      <w:r w:rsidRPr="00F447B4">
        <w:rPr>
          <w:rFonts w:asciiTheme="minorHAnsi" w:hAnsiTheme="minorHAnsi" w:cstheme="minorHAnsi"/>
          <w:bCs/>
          <w:sz w:val="23"/>
          <w:szCs w:val="23"/>
        </w:rPr>
        <w:tab/>
      </w:r>
      <w:r w:rsidRPr="00F447B4">
        <w:rPr>
          <w:rFonts w:asciiTheme="minorHAnsi" w:hAnsiTheme="minorHAnsi" w:cstheme="minorHAnsi"/>
          <w:sz w:val="23"/>
          <w:szCs w:val="23"/>
        </w:rPr>
        <w:t>Produto da empresa</w:t>
      </w:r>
      <w:bookmarkEnd w:id="32"/>
    </w:p>
    <w:p w14:paraId="12835839" w14:textId="77777777" w:rsidR="00F67B58" w:rsidRPr="00F447B4" w:rsidRDefault="00F67B58" w:rsidP="00F67B58">
      <w:pPr>
        <w:tabs>
          <w:tab w:val="left" w:pos="709"/>
        </w:tabs>
        <w:jc w:val="both"/>
        <w:rPr>
          <w:rFonts w:asciiTheme="minorHAnsi" w:hAnsiTheme="minorHAnsi" w:cstheme="minorHAnsi"/>
          <w:sz w:val="23"/>
          <w:szCs w:val="23"/>
        </w:rPr>
      </w:pPr>
    </w:p>
    <w:p w14:paraId="53DC39B4" w14:textId="77777777" w:rsidR="00F67B58" w:rsidRPr="00F447B4" w:rsidRDefault="00F67B58" w:rsidP="00F67B58">
      <w:pPr>
        <w:pStyle w:val="PargrafodaLista"/>
        <w:ind w:left="0"/>
        <w:jc w:val="both"/>
        <w:rPr>
          <w:rFonts w:asciiTheme="minorHAnsi" w:hAnsiTheme="minorHAnsi" w:cstheme="minorHAnsi"/>
          <w:sz w:val="23"/>
          <w:szCs w:val="23"/>
        </w:rPr>
      </w:pPr>
      <w:r w:rsidRPr="00F447B4">
        <w:rPr>
          <w:rFonts w:asciiTheme="minorHAnsi" w:hAnsiTheme="minorHAnsi" w:cstheme="minorHAnsi"/>
          <w:sz w:val="23"/>
          <w:szCs w:val="23"/>
        </w:rPr>
        <w:t>5.1</w:t>
      </w:r>
      <w:r w:rsidRPr="00F447B4">
        <w:rPr>
          <w:rFonts w:asciiTheme="minorHAnsi" w:hAnsiTheme="minorHAnsi" w:cstheme="minorHAnsi"/>
          <w:sz w:val="23"/>
          <w:szCs w:val="23"/>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F447B4" w:rsidRDefault="00F67B58" w:rsidP="00F67B58">
      <w:pPr>
        <w:pStyle w:val="PargrafodaLista"/>
        <w:ind w:left="0"/>
        <w:jc w:val="both"/>
        <w:rPr>
          <w:rFonts w:asciiTheme="minorHAnsi" w:hAnsiTheme="minorHAnsi" w:cstheme="minorHAnsi"/>
          <w:sz w:val="23"/>
          <w:szCs w:val="23"/>
        </w:rPr>
      </w:pPr>
    </w:p>
    <w:p w14:paraId="58BA3BA3" w14:textId="77777777" w:rsidR="00F67B58" w:rsidRPr="00F447B4" w:rsidRDefault="00F67B58" w:rsidP="00F67B58">
      <w:pPr>
        <w:pStyle w:val="PargrafodaLista"/>
        <w:ind w:left="0"/>
        <w:jc w:val="both"/>
        <w:rPr>
          <w:rFonts w:asciiTheme="minorHAnsi" w:hAnsiTheme="minorHAnsi" w:cstheme="minorHAnsi"/>
          <w:sz w:val="23"/>
          <w:szCs w:val="23"/>
        </w:rPr>
      </w:pPr>
      <w:r w:rsidRPr="00F447B4">
        <w:rPr>
          <w:rFonts w:asciiTheme="minorHAnsi" w:hAnsiTheme="minorHAnsi" w:cstheme="minorHAnsi"/>
          <w:sz w:val="23"/>
          <w:szCs w:val="23"/>
        </w:rPr>
        <w:t>5.2</w:t>
      </w:r>
      <w:r w:rsidRPr="00F447B4">
        <w:rPr>
          <w:rFonts w:asciiTheme="minorHAnsi" w:hAnsiTheme="minorHAnsi" w:cstheme="minorHAnsi"/>
          <w:sz w:val="23"/>
          <w:szCs w:val="23"/>
        </w:rPr>
        <w:tab/>
        <w:t xml:space="preserve">Apresentar, caso disponível, literatura, catálogo, material de propaganda ou outro documento que forneça informações técnicas sobre o produto. </w:t>
      </w:r>
    </w:p>
    <w:p w14:paraId="7B8EBC0B" w14:textId="77777777" w:rsidR="00F67B58" w:rsidRPr="00F447B4" w:rsidRDefault="00F67B58" w:rsidP="00F67B58">
      <w:pPr>
        <w:pStyle w:val="PargrafodaLista"/>
        <w:rPr>
          <w:rFonts w:asciiTheme="minorHAnsi" w:hAnsiTheme="minorHAnsi" w:cstheme="minorHAnsi"/>
          <w:sz w:val="23"/>
          <w:szCs w:val="23"/>
        </w:rPr>
      </w:pPr>
    </w:p>
    <w:p w14:paraId="2DD0FE6A" w14:textId="77777777" w:rsidR="00F67B58" w:rsidRPr="00F447B4" w:rsidRDefault="00F67B58" w:rsidP="008F0DEE">
      <w:pPr>
        <w:pStyle w:val="PargrafodaLista"/>
        <w:numPr>
          <w:ilvl w:val="1"/>
          <w:numId w:val="46"/>
        </w:numPr>
        <w:ind w:left="0" w:firstLine="0"/>
        <w:jc w:val="both"/>
        <w:rPr>
          <w:rFonts w:asciiTheme="minorHAnsi" w:hAnsiTheme="minorHAnsi" w:cstheme="minorHAnsi"/>
          <w:sz w:val="23"/>
          <w:szCs w:val="23"/>
        </w:rPr>
      </w:pPr>
      <w:r w:rsidRPr="00F447B4">
        <w:rPr>
          <w:rFonts w:asciiTheme="minorHAnsi" w:hAnsiTheme="minorHAnsi" w:cstheme="minorHAnsi"/>
          <w:sz w:val="23"/>
          <w:szCs w:val="23"/>
        </w:rPr>
        <w:t>Esclarecer as diferenças, quando houver, entre o produto comercializado no mercado interno, aquele exportado para terceiros países e aquele exportado para o Brasil.</w:t>
      </w:r>
    </w:p>
    <w:p w14:paraId="45BCEB45" w14:textId="77777777" w:rsidR="00F67B58" w:rsidRPr="00F447B4" w:rsidRDefault="00F67B58" w:rsidP="00F67B58">
      <w:pPr>
        <w:tabs>
          <w:tab w:val="num" w:pos="709"/>
        </w:tabs>
        <w:ind w:firstLine="4"/>
        <w:jc w:val="both"/>
        <w:rPr>
          <w:rFonts w:asciiTheme="minorHAnsi" w:hAnsiTheme="minorHAnsi" w:cstheme="minorHAnsi"/>
          <w:sz w:val="23"/>
          <w:szCs w:val="23"/>
        </w:rPr>
      </w:pPr>
    </w:p>
    <w:p w14:paraId="7B9A89D5" w14:textId="77777777" w:rsidR="00011ECB" w:rsidRPr="00F447B4" w:rsidRDefault="00011ECB" w:rsidP="008F0DEE">
      <w:pPr>
        <w:pStyle w:val="PargrafodaLista"/>
        <w:numPr>
          <w:ilvl w:val="1"/>
          <w:numId w:val="46"/>
        </w:numPr>
        <w:ind w:left="0" w:firstLine="0"/>
        <w:jc w:val="both"/>
        <w:rPr>
          <w:rFonts w:asciiTheme="minorHAnsi" w:hAnsiTheme="minorHAnsi" w:cstheme="minorHAnsi"/>
          <w:sz w:val="23"/>
          <w:szCs w:val="23"/>
        </w:rPr>
      </w:pPr>
      <w:r w:rsidRPr="00F447B4">
        <w:rPr>
          <w:rFonts w:asciiTheme="minorHAnsi" w:hAnsiTheme="minorHAnsi" w:cstheme="minorHAnsi"/>
          <w:sz w:val="23"/>
          <w:szCs w:val="23"/>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F447B4" w:rsidRDefault="00011ECB" w:rsidP="008F0DEE">
      <w:pPr>
        <w:pStyle w:val="PargrafodaLista"/>
        <w:ind w:left="142"/>
        <w:jc w:val="both"/>
        <w:rPr>
          <w:rFonts w:asciiTheme="minorHAnsi" w:hAnsiTheme="minorHAnsi" w:cstheme="minorHAnsi"/>
          <w:sz w:val="23"/>
          <w:szCs w:val="23"/>
        </w:rPr>
      </w:pPr>
    </w:p>
    <w:p w14:paraId="003E50F7" w14:textId="77777777" w:rsidR="00011ECB" w:rsidRPr="00F447B4" w:rsidRDefault="00011ECB" w:rsidP="008F0DEE">
      <w:pPr>
        <w:pStyle w:val="PargrafodaLista"/>
        <w:numPr>
          <w:ilvl w:val="1"/>
          <w:numId w:val="46"/>
        </w:numPr>
        <w:ind w:left="0" w:firstLine="0"/>
        <w:jc w:val="both"/>
        <w:rPr>
          <w:rFonts w:asciiTheme="minorHAnsi" w:hAnsiTheme="minorHAnsi" w:cstheme="minorHAnsi"/>
          <w:sz w:val="23"/>
          <w:szCs w:val="23"/>
        </w:rPr>
      </w:pPr>
      <w:r w:rsidRPr="00F447B4">
        <w:rPr>
          <w:rFonts w:asciiTheme="minorHAnsi" w:hAnsiTheme="minorHAnsi" w:cstheme="minorHAnsi"/>
          <w:sz w:val="23"/>
          <w:szCs w:val="23"/>
        </w:rPr>
        <w:t xml:space="preserve">Informar existência de Códigos de Produto (CODPROD) específicos para classificar produtos conforme o mercado ao qual será destinado.  </w:t>
      </w:r>
    </w:p>
    <w:p w14:paraId="71B4CAA6" w14:textId="77777777" w:rsidR="00011ECB" w:rsidRPr="00F447B4" w:rsidRDefault="00011ECB" w:rsidP="00011ECB">
      <w:pPr>
        <w:jc w:val="both"/>
        <w:rPr>
          <w:rFonts w:asciiTheme="minorHAnsi" w:hAnsiTheme="minorHAnsi" w:cstheme="minorHAnsi"/>
          <w:sz w:val="23"/>
          <w:szCs w:val="23"/>
        </w:rPr>
      </w:pPr>
    </w:p>
    <w:p w14:paraId="3FCF47FB" w14:textId="77777777" w:rsidR="00F67B58" w:rsidRPr="00F447B4" w:rsidRDefault="00011ECB" w:rsidP="008F0DEE">
      <w:pPr>
        <w:pStyle w:val="PargrafodaLista"/>
        <w:numPr>
          <w:ilvl w:val="1"/>
          <w:numId w:val="46"/>
        </w:numPr>
        <w:ind w:left="0" w:firstLine="0"/>
        <w:jc w:val="both"/>
        <w:rPr>
          <w:rFonts w:asciiTheme="minorHAnsi" w:hAnsiTheme="minorHAnsi" w:cstheme="minorHAnsi"/>
          <w:sz w:val="23"/>
          <w:szCs w:val="23"/>
        </w:rPr>
      </w:pPr>
      <w:r w:rsidRPr="00F447B4">
        <w:rPr>
          <w:rFonts w:asciiTheme="minorHAnsi" w:hAnsiTheme="minorHAnsi" w:cstheme="minorHAnsi"/>
          <w:sz w:val="23"/>
          <w:szCs w:val="23"/>
        </w:rPr>
        <w:t>Correlacionar os Códigos do Produto (CODPROD) da empresa com o Código de Identificação do Produto (CODIP), a partir das características elencadas abaixo:</w:t>
      </w:r>
    </w:p>
    <w:p w14:paraId="0E092BD9" w14:textId="77777777" w:rsidR="00F67B58" w:rsidRDefault="00F67B58" w:rsidP="00F67B58">
      <w:pPr>
        <w:pStyle w:val="Corpodetexto"/>
        <w:ind w:right="-109"/>
        <w:rPr>
          <w:rFonts w:asciiTheme="minorHAnsi" w:hAnsiTheme="minorHAnsi" w:cstheme="minorHAnsi"/>
          <w:b/>
          <w:color w:val="0000FF"/>
          <w:sz w:val="24"/>
          <w:szCs w:val="24"/>
        </w:rPr>
      </w:pPr>
    </w:p>
    <w:p w14:paraId="21D7F387" w14:textId="77777777" w:rsidR="00E53DF3" w:rsidRPr="0062206A" w:rsidRDefault="00E53DF3" w:rsidP="00E53DF3">
      <w:pPr>
        <w:ind w:right="-199"/>
        <w:rPr>
          <w:rFonts w:asciiTheme="minorHAnsi" w:hAnsiTheme="minorHAnsi" w:cstheme="minorHAnsi"/>
          <w:b/>
          <w:color w:val="000000" w:themeColor="text1"/>
          <w:szCs w:val="24"/>
        </w:rPr>
      </w:pPr>
      <w:bookmarkStart w:id="33" w:name="_Hlk209712180"/>
      <w:bookmarkStart w:id="34" w:name="_Hlk209771291"/>
      <w:r w:rsidRPr="0062206A">
        <w:rPr>
          <w:rFonts w:asciiTheme="minorHAnsi" w:hAnsiTheme="minorHAnsi" w:cstheme="minorHAnsi"/>
          <w:b/>
          <w:color w:val="000000" w:themeColor="text1"/>
          <w:szCs w:val="24"/>
        </w:rPr>
        <w:t>Característica 1</w:t>
      </w:r>
      <w:r>
        <w:rPr>
          <w:rFonts w:asciiTheme="minorHAnsi" w:hAnsiTheme="minorHAnsi" w:cstheme="minorHAnsi"/>
          <w:b/>
          <w:color w:val="000000" w:themeColor="text1"/>
          <w:szCs w:val="24"/>
        </w:rPr>
        <w:t>: Natureza química (X)</w:t>
      </w:r>
    </w:p>
    <w:tbl>
      <w:tblPr>
        <w:tblW w:w="5000" w:type="pct"/>
        <w:jc w:val="center"/>
        <w:tblCellMar>
          <w:left w:w="70" w:type="dxa"/>
          <w:right w:w="70" w:type="dxa"/>
        </w:tblCellMar>
        <w:tblLook w:val="04A0" w:firstRow="1" w:lastRow="0" w:firstColumn="1" w:lastColumn="0" w:noHBand="0" w:noVBand="1"/>
      </w:tblPr>
      <w:tblGrid>
        <w:gridCol w:w="8851"/>
        <w:gridCol w:w="1212"/>
      </w:tblGrid>
      <w:tr w:rsidR="00E53DF3" w:rsidRPr="0062206A" w14:paraId="4654CEE6" w14:textId="77777777" w:rsidTr="007915BA">
        <w:trPr>
          <w:trHeight w:val="50"/>
          <w:jc w:val="center"/>
        </w:trPr>
        <w:tc>
          <w:tcPr>
            <w:tcW w:w="4398" w:type="pct"/>
            <w:tcBorders>
              <w:top w:val="single" w:sz="12" w:space="0" w:color="auto"/>
              <w:left w:val="single" w:sz="12" w:space="0" w:color="auto"/>
              <w:bottom w:val="single" w:sz="12" w:space="0" w:color="auto"/>
              <w:right w:val="single" w:sz="12" w:space="0" w:color="auto"/>
            </w:tcBorders>
            <w:noWrap/>
            <w:vAlign w:val="bottom"/>
            <w:hideMark/>
          </w:tcPr>
          <w:p w14:paraId="74A640C1" w14:textId="77777777" w:rsidR="00E53DF3" w:rsidRPr="0062206A" w:rsidRDefault="00E53DF3" w:rsidP="007915BA">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02" w:type="pct"/>
            <w:tcBorders>
              <w:top w:val="single" w:sz="12" w:space="0" w:color="auto"/>
              <w:left w:val="single" w:sz="12" w:space="0" w:color="auto"/>
              <w:bottom w:val="single" w:sz="12" w:space="0" w:color="auto"/>
              <w:right w:val="single" w:sz="12" w:space="0" w:color="auto"/>
            </w:tcBorders>
            <w:noWrap/>
            <w:vAlign w:val="bottom"/>
            <w:hideMark/>
          </w:tcPr>
          <w:p w14:paraId="290F2D97" w14:textId="53C280AF" w:rsidR="00E53DF3" w:rsidRPr="0062206A" w:rsidRDefault="00E53DF3" w:rsidP="007915BA">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r w:rsidR="00287867" w:rsidRPr="00BB4922">
              <w:rPr>
                <w:rFonts w:cstheme="minorHAnsi"/>
                <w:sz w:val="24"/>
                <w:szCs w:val="24"/>
                <w:lang w:val="en-US"/>
              </w:rPr>
              <w:t xml:space="preserve"> ª</w:t>
            </w:r>
          </w:p>
        </w:tc>
      </w:tr>
      <w:tr w:rsidR="00E53DF3" w:rsidRPr="0062206A" w14:paraId="7BDA6119" w14:textId="77777777" w:rsidTr="007915BA">
        <w:trPr>
          <w:trHeight w:val="315"/>
          <w:jc w:val="center"/>
        </w:trPr>
        <w:tc>
          <w:tcPr>
            <w:tcW w:w="4398" w:type="pct"/>
            <w:tcBorders>
              <w:top w:val="nil"/>
              <w:left w:val="single" w:sz="12" w:space="0" w:color="auto"/>
              <w:bottom w:val="single" w:sz="8" w:space="0" w:color="auto"/>
              <w:right w:val="single" w:sz="12" w:space="0" w:color="auto"/>
            </w:tcBorders>
            <w:noWrap/>
          </w:tcPr>
          <w:p w14:paraId="3E922D9D" w14:textId="77777777" w:rsidR="00E53DF3" w:rsidRPr="0062206A" w:rsidRDefault="00E53DF3" w:rsidP="007915B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rPr>
              <w:t>1 = magnesiano ou à base de óxido de cromo</w:t>
            </w:r>
          </w:p>
        </w:tc>
        <w:tc>
          <w:tcPr>
            <w:tcW w:w="602" w:type="pct"/>
            <w:tcBorders>
              <w:top w:val="nil"/>
              <w:left w:val="single" w:sz="12" w:space="0" w:color="auto"/>
              <w:bottom w:val="single" w:sz="8" w:space="0" w:color="auto"/>
              <w:right w:val="single" w:sz="12" w:space="0" w:color="auto"/>
            </w:tcBorders>
            <w:noWrap/>
            <w:vAlign w:val="center"/>
          </w:tcPr>
          <w:p w14:paraId="08ECB4A2" w14:textId="77777777" w:rsidR="00E53DF3" w:rsidRPr="0062206A" w:rsidRDefault="00E53DF3" w:rsidP="007915BA">
            <w:pPr>
              <w:pStyle w:val="Default"/>
              <w:rPr>
                <w:rFonts w:asciiTheme="minorHAnsi" w:hAnsiTheme="minorHAnsi" w:cstheme="minorHAnsi"/>
                <w:color w:val="000000" w:themeColor="text1"/>
              </w:rPr>
            </w:pPr>
            <w:r>
              <w:rPr>
                <w:rFonts w:asciiTheme="minorHAnsi" w:hAnsiTheme="minorHAnsi" w:cstheme="minorHAnsi"/>
                <w:color w:val="000000" w:themeColor="text1"/>
              </w:rPr>
              <w:t>X</w:t>
            </w:r>
            <w:r w:rsidRPr="0062206A">
              <w:rPr>
                <w:rFonts w:asciiTheme="minorHAnsi" w:hAnsiTheme="minorHAnsi" w:cstheme="minorHAnsi"/>
                <w:color w:val="000000" w:themeColor="text1"/>
              </w:rPr>
              <w:t>1</w:t>
            </w:r>
          </w:p>
        </w:tc>
      </w:tr>
      <w:tr w:rsidR="00E53DF3" w:rsidRPr="0062206A" w14:paraId="04692A9E" w14:textId="77777777" w:rsidTr="007915BA">
        <w:trPr>
          <w:trHeight w:val="315"/>
          <w:jc w:val="center"/>
        </w:trPr>
        <w:tc>
          <w:tcPr>
            <w:tcW w:w="4398" w:type="pct"/>
            <w:tcBorders>
              <w:top w:val="nil"/>
              <w:left w:val="single" w:sz="12" w:space="0" w:color="auto"/>
              <w:bottom w:val="single" w:sz="8" w:space="0" w:color="auto"/>
              <w:right w:val="single" w:sz="12" w:space="0" w:color="auto"/>
            </w:tcBorders>
            <w:noWrap/>
          </w:tcPr>
          <w:p w14:paraId="03CBE968" w14:textId="77777777" w:rsidR="00E53DF3" w:rsidRPr="0062206A" w:rsidRDefault="00E53DF3" w:rsidP="007915B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sz w:val="22"/>
                <w:szCs w:val="22"/>
              </w:rPr>
              <w:t>2 = aluminoso, sílico-aluminoso, silicoso ou de sílica</w:t>
            </w:r>
          </w:p>
        </w:tc>
        <w:tc>
          <w:tcPr>
            <w:tcW w:w="602" w:type="pct"/>
            <w:tcBorders>
              <w:top w:val="nil"/>
              <w:left w:val="single" w:sz="12" w:space="0" w:color="auto"/>
              <w:bottom w:val="single" w:sz="8" w:space="0" w:color="auto"/>
              <w:right w:val="single" w:sz="12" w:space="0" w:color="auto"/>
            </w:tcBorders>
            <w:noWrap/>
            <w:vAlign w:val="center"/>
          </w:tcPr>
          <w:p w14:paraId="40C5EEDB" w14:textId="77777777" w:rsidR="00E53DF3" w:rsidRPr="0062206A" w:rsidRDefault="00E53DF3" w:rsidP="007915BA">
            <w:pPr>
              <w:pStyle w:val="Default"/>
              <w:rPr>
                <w:rFonts w:asciiTheme="minorHAnsi" w:hAnsiTheme="minorHAnsi" w:cstheme="minorHAnsi"/>
                <w:color w:val="000000" w:themeColor="text1"/>
              </w:rPr>
            </w:pPr>
            <w:r>
              <w:rPr>
                <w:rFonts w:asciiTheme="minorHAnsi" w:hAnsiTheme="minorHAnsi" w:cstheme="minorHAnsi"/>
                <w:color w:val="000000" w:themeColor="text1"/>
              </w:rPr>
              <w:t>X</w:t>
            </w:r>
            <w:r w:rsidRPr="0062206A">
              <w:rPr>
                <w:rFonts w:asciiTheme="minorHAnsi" w:hAnsiTheme="minorHAnsi" w:cstheme="minorHAnsi"/>
                <w:color w:val="000000" w:themeColor="text1"/>
              </w:rPr>
              <w:t>2</w:t>
            </w:r>
          </w:p>
        </w:tc>
      </w:tr>
    </w:tbl>
    <w:p w14:paraId="5194A7D2" w14:textId="77777777" w:rsidR="00E53DF3" w:rsidRPr="0062206A" w:rsidRDefault="00E53DF3" w:rsidP="00E53DF3">
      <w:pPr>
        <w:ind w:right="-199"/>
        <w:jc w:val="both"/>
        <w:rPr>
          <w:rFonts w:asciiTheme="minorHAnsi" w:hAnsiTheme="minorHAnsi" w:cstheme="minorHAnsi"/>
          <w:iCs/>
          <w:color w:val="000000" w:themeColor="text1"/>
        </w:rPr>
      </w:pPr>
    </w:p>
    <w:p w14:paraId="4EF6F483" w14:textId="77777777" w:rsidR="00E53DF3" w:rsidRPr="0062206A" w:rsidRDefault="00E53DF3" w:rsidP="00E53DF3">
      <w:pPr>
        <w:ind w:right="-199"/>
        <w:rPr>
          <w:rFonts w:asciiTheme="minorHAnsi" w:hAnsiTheme="minorHAnsi" w:cstheme="minorHAnsi"/>
          <w:b/>
          <w:color w:val="000000" w:themeColor="text1"/>
          <w:szCs w:val="24"/>
        </w:rPr>
      </w:pPr>
      <w:r w:rsidRPr="0062206A">
        <w:rPr>
          <w:rFonts w:asciiTheme="minorHAnsi" w:hAnsiTheme="minorHAnsi" w:cstheme="minorHAnsi"/>
          <w:b/>
          <w:color w:val="000000" w:themeColor="text1"/>
          <w:szCs w:val="24"/>
        </w:rPr>
        <w:t xml:space="preserve">Característica 2: </w:t>
      </w:r>
      <w:r w:rsidRPr="001E49F3">
        <w:rPr>
          <w:rFonts w:asciiTheme="minorHAnsi" w:hAnsiTheme="minorHAnsi" w:cstheme="minorHAnsi"/>
          <w:b/>
          <w:color w:val="000000" w:themeColor="text1"/>
          <w:szCs w:val="24"/>
        </w:rPr>
        <w:t>Tratamento térmico (Y)</w:t>
      </w:r>
    </w:p>
    <w:tbl>
      <w:tblPr>
        <w:tblW w:w="5000" w:type="pct"/>
        <w:jc w:val="center"/>
        <w:tblCellMar>
          <w:left w:w="70" w:type="dxa"/>
          <w:right w:w="70" w:type="dxa"/>
        </w:tblCellMar>
        <w:tblLook w:val="04A0" w:firstRow="1" w:lastRow="0" w:firstColumn="1" w:lastColumn="0" w:noHBand="0" w:noVBand="1"/>
      </w:tblPr>
      <w:tblGrid>
        <w:gridCol w:w="8763"/>
        <w:gridCol w:w="1300"/>
      </w:tblGrid>
      <w:tr w:rsidR="00E53DF3" w:rsidRPr="0062206A" w14:paraId="09ACEE14" w14:textId="77777777" w:rsidTr="007915BA">
        <w:trPr>
          <w:trHeight w:val="50"/>
          <w:jc w:val="center"/>
        </w:trPr>
        <w:tc>
          <w:tcPr>
            <w:tcW w:w="4354" w:type="pct"/>
            <w:tcBorders>
              <w:top w:val="single" w:sz="12" w:space="0" w:color="auto"/>
              <w:left w:val="single" w:sz="12" w:space="0" w:color="auto"/>
              <w:bottom w:val="single" w:sz="12" w:space="0" w:color="auto"/>
              <w:right w:val="single" w:sz="12" w:space="0" w:color="auto"/>
            </w:tcBorders>
            <w:noWrap/>
            <w:vAlign w:val="bottom"/>
            <w:hideMark/>
          </w:tcPr>
          <w:p w14:paraId="730F1B88" w14:textId="77777777" w:rsidR="00E53DF3" w:rsidRPr="0062206A" w:rsidRDefault="00E53DF3" w:rsidP="007915BA">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46" w:type="pct"/>
            <w:tcBorders>
              <w:top w:val="single" w:sz="12" w:space="0" w:color="auto"/>
              <w:left w:val="single" w:sz="12" w:space="0" w:color="auto"/>
              <w:bottom w:val="single" w:sz="12" w:space="0" w:color="auto"/>
              <w:right w:val="single" w:sz="12" w:space="0" w:color="auto"/>
            </w:tcBorders>
            <w:noWrap/>
            <w:vAlign w:val="bottom"/>
            <w:hideMark/>
          </w:tcPr>
          <w:p w14:paraId="25A0175C" w14:textId="77777777" w:rsidR="00E53DF3" w:rsidRPr="0062206A" w:rsidRDefault="00E53DF3" w:rsidP="007915BA">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p>
        </w:tc>
      </w:tr>
      <w:tr w:rsidR="00E53DF3" w:rsidRPr="0062206A" w14:paraId="1A07DF1D" w14:textId="77777777" w:rsidTr="007915BA">
        <w:trPr>
          <w:trHeight w:val="315"/>
          <w:jc w:val="center"/>
        </w:trPr>
        <w:tc>
          <w:tcPr>
            <w:tcW w:w="4354" w:type="pct"/>
            <w:tcBorders>
              <w:top w:val="nil"/>
              <w:left w:val="single" w:sz="12" w:space="0" w:color="auto"/>
              <w:bottom w:val="single" w:sz="8" w:space="0" w:color="auto"/>
              <w:right w:val="single" w:sz="12" w:space="0" w:color="auto"/>
            </w:tcBorders>
            <w:noWrap/>
          </w:tcPr>
          <w:p w14:paraId="4A363DF2" w14:textId="77777777" w:rsidR="00E53DF3" w:rsidRPr="0062206A" w:rsidRDefault="00E53DF3" w:rsidP="007915B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sz w:val="22"/>
                <w:szCs w:val="22"/>
              </w:rPr>
              <w:t>1 = cozido</w:t>
            </w:r>
          </w:p>
        </w:tc>
        <w:tc>
          <w:tcPr>
            <w:tcW w:w="646" w:type="pct"/>
            <w:tcBorders>
              <w:top w:val="nil"/>
              <w:left w:val="single" w:sz="12" w:space="0" w:color="auto"/>
              <w:bottom w:val="single" w:sz="8" w:space="0" w:color="auto"/>
              <w:right w:val="single" w:sz="12" w:space="0" w:color="auto"/>
            </w:tcBorders>
            <w:noWrap/>
            <w:vAlign w:val="center"/>
          </w:tcPr>
          <w:p w14:paraId="1DF34E19" w14:textId="77777777" w:rsidR="00E53DF3" w:rsidRPr="0062206A" w:rsidRDefault="00E53DF3" w:rsidP="007915BA">
            <w:pPr>
              <w:pStyle w:val="Default"/>
              <w:rPr>
                <w:rFonts w:asciiTheme="minorHAnsi" w:hAnsiTheme="minorHAnsi" w:cstheme="minorHAnsi"/>
                <w:color w:val="000000" w:themeColor="text1"/>
              </w:rPr>
            </w:pPr>
            <w:r>
              <w:rPr>
                <w:rFonts w:asciiTheme="minorHAnsi" w:hAnsiTheme="minorHAnsi" w:cstheme="minorHAnsi"/>
                <w:color w:val="000000" w:themeColor="text1"/>
              </w:rPr>
              <w:t>Y</w:t>
            </w:r>
            <w:r w:rsidRPr="0062206A">
              <w:rPr>
                <w:rFonts w:asciiTheme="minorHAnsi" w:hAnsiTheme="minorHAnsi" w:cstheme="minorHAnsi"/>
                <w:color w:val="000000" w:themeColor="text1"/>
              </w:rPr>
              <w:t>1</w:t>
            </w:r>
          </w:p>
        </w:tc>
      </w:tr>
      <w:tr w:rsidR="00E53DF3" w:rsidRPr="0062206A" w14:paraId="4F9B2B6D" w14:textId="77777777" w:rsidTr="007915BA">
        <w:trPr>
          <w:trHeight w:val="315"/>
          <w:jc w:val="center"/>
        </w:trPr>
        <w:tc>
          <w:tcPr>
            <w:tcW w:w="4354" w:type="pct"/>
            <w:tcBorders>
              <w:top w:val="nil"/>
              <w:left w:val="single" w:sz="12" w:space="0" w:color="auto"/>
              <w:bottom w:val="single" w:sz="12" w:space="0" w:color="auto"/>
              <w:right w:val="single" w:sz="12" w:space="0" w:color="auto"/>
            </w:tcBorders>
            <w:noWrap/>
          </w:tcPr>
          <w:p w14:paraId="3B0720B2" w14:textId="77777777" w:rsidR="00E53DF3" w:rsidRPr="0062206A" w:rsidRDefault="00E53DF3" w:rsidP="007915B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sz w:val="22"/>
                <w:szCs w:val="22"/>
              </w:rPr>
              <w:t>2 = não-cozido</w:t>
            </w:r>
          </w:p>
        </w:tc>
        <w:tc>
          <w:tcPr>
            <w:tcW w:w="646" w:type="pct"/>
            <w:tcBorders>
              <w:top w:val="nil"/>
              <w:left w:val="single" w:sz="12" w:space="0" w:color="auto"/>
              <w:bottom w:val="single" w:sz="12" w:space="0" w:color="auto"/>
              <w:right w:val="single" w:sz="12" w:space="0" w:color="auto"/>
            </w:tcBorders>
            <w:noWrap/>
            <w:vAlign w:val="center"/>
          </w:tcPr>
          <w:p w14:paraId="1B7E193E" w14:textId="77777777" w:rsidR="00E53DF3" w:rsidRPr="0062206A" w:rsidRDefault="00E53DF3" w:rsidP="007915BA">
            <w:pPr>
              <w:pStyle w:val="Default"/>
              <w:rPr>
                <w:rFonts w:asciiTheme="minorHAnsi" w:hAnsiTheme="minorHAnsi" w:cstheme="minorHAnsi"/>
                <w:color w:val="000000" w:themeColor="text1"/>
              </w:rPr>
            </w:pPr>
            <w:r>
              <w:rPr>
                <w:rFonts w:asciiTheme="minorHAnsi" w:hAnsiTheme="minorHAnsi" w:cstheme="minorHAnsi"/>
                <w:color w:val="000000" w:themeColor="text1"/>
              </w:rPr>
              <w:t>Y</w:t>
            </w:r>
            <w:r w:rsidRPr="0062206A">
              <w:rPr>
                <w:rFonts w:asciiTheme="minorHAnsi" w:hAnsiTheme="minorHAnsi" w:cstheme="minorHAnsi"/>
                <w:color w:val="000000" w:themeColor="text1"/>
              </w:rPr>
              <w:t>2</w:t>
            </w:r>
          </w:p>
        </w:tc>
      </w:tr>
    </w:tbl>
    <w:p w14:paraId="0EDDCE84" w14:textId="77777777" w:rsidR="00E53DF3" w:rsidRPr="0062206A" w:rsidRDefault="00E53DF3" w:rsidP="00E53DF3">
      <w:pPr>
        <w:ind w:right="-199"/>
        <w:jc w:val="both"/>
        <w:rPr>
          <w:rFonts w:asciiTheme="minorHAnsi" w:hAnsiTheme="minorHAnsi" w:cstheme="minorHAnsi"/>
          <w:iCs/>
          <w:color w:val="000000" w:themeColor="text1"/>
        </w:rPr>
      </w:pPr>
      <w:r w:rsidRPr="0062206A">
        <w:rPr>
          <w:rFonts w:asciiTheme="minorHAnsi" w:hAnsiTheme="minorHAnsi" w:cstheme="minorHAnsi"/>
          <w:iCs/>
          <w:color w:val="000000" w:themeColor="text1"/>
        </w:rPr>
        <w:t xml:space="preserve">       </w:t>
      </w:r>
    </w:p>
    <w:bookmarkEnd w:id="33"/>
    <w:p w14:paraId="7C6AB574" w14:textId="1EF05B18" w:rsidR="00F67B58" w:rsidRPr="00F447B4" w:rsidRDefault="00287867" w:rsidP="00336A76">
      <w:pPr>
        <w:ind w:right="-199"/>
        <w:rPr>
          <w:rFonts w:asciiTheme="minorHAnsi" w:hAnsiTheme="minorHAnsi" w:cstheme="minorHAnsi"/>
        </w:rPr>
      </w:pPr>
      <w:r w:rsidRPr="00F447B4">
        <w:rPr>
          <w:rFonts w:asciiTheme="minorHAnsi" w:hAnsiTheme="minorHAnsi" w:cstheme="minorHAnsi"/>
        </w:rPr>
        <w:t xml:space="preserve">ª </w:t>
      </w:r>
      <w:r w:rsidR="00F67B58" w:rsidRPr="00F447B4">
        <w:rPr>
          <w:rFonts w:asciiTheme="minorHAnsi" w:hAnsiTheme="minorHAnsi" w:cstheme="minorHAnsi"/>
        </w:rPr>
        <w:t>O</w:t>
      </w:r>
      <w:r w:rsidR="00011ECB" w:rsidRPr="00F447B4">
        <w:rPr>
          <w:rFonts w:asciiTheme="minorHAnsi" w:hAnsiTheme="minorHAnsi" w:cstheme="minorHAnsi"/>
        </w:rPr>
        <w:t xml:space="preserve"> </w:t>
      </w:r>
      <w:r w:rsidR="00F67B58" w:rsidRPr="00F447B4">
        <w:rPr>
          <w:rFonts w:asciiTheme="minorHAnsi" w:hAnsiTheme="minorHAnsi" w:cstheme="minorHAnsi"/>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2FA2433A" w14:textId="35CB0D51" w:rsidR="00B75F0A" w:rsidRPr="00F447B4" w:rsidRDefault="00B75F0A" w:rsidP="00F67B58">
      <w:pPr>
        <w:jc w:val="both"/>
        <w:rPr>
          <w:rFonts w:asciiTheme="minorHAnsi" w:hAnsiTheme="minorHAnsi" w:cstheme="minorHAnsi"/>
        </w:rPr>
      </w:pPr>
      <w:r w:rsidRPr="00F447B4">
        <w:rPr>
          <w:rFonts w:asciiTheme="minorHAnsi" w:hAnsiTheme="minorHAnsi" w:cstheme="minorHAnsi"/>
        </w:rPr>
        <w:t xml:space="preserve">X1Y1: magnesiano ou à base de óxido de cromo, cozido </w:t>
      </w:r>
    </w:p>
    <w:p w14:paraId="51571098" w14:textId="49CABF8E" w:rsidR="00B75F0A" w:rsidRPr="00F447B4" w:rsidRDefault="00B75F0A" w:rsidP="00F67B58">
      <w:pPr>
        <w:jc w:val="both"/>
        <w:rPr>
          <w:rFonts w:asciiTheme="minorHAnsi" w:hAnsiTheme="minorHAnsi" w:cstheme="minorHAnsi"/>
        </w:rPr>
      </w:pPr>
      <w:r w:rsidRPr="00F447B4">
        <w:rPr>
          <w:rFonts w:asciiTheme="minorHAnsi" w:hAnsiTheme="minorHAnsi" w:cstheme="minorHAnsi"/>
        </w:rPr>
        <w:t xml:space="preserve">X1Y2: magnesiano ou à base de óxido de cromo, não-cozido </w:t>
      </w:r>
    </w:p>
    <w:p w14:paraId="56F50865" w14:textId="02239058" w:rsidR="00B75F0A" w:rsidRPr="00F447B4" w:rsidRDefault="00B75F0A" w:rsidP="00F67B58">
      <w:pPr>
        <w:jc w:val="both"/>
        <w:rPr>
          <w:rFonts w:asciiTheme="minorHAnsi" w:hAnsiTheme="minorHAnsi" w:cstheme="minorHAnsi"/>
        </w:rPr>
      </w:pPr>
      <w:r w:rsidRPr="00F447B4">
        <w:rPr>
          <w:rFonts w:asciiTheme="minorHAnsi" w:hAnsiTheme="minorHAnsi" w:cstheme="minorHAnsi"/>
        </w:rPr>
        <w:t xml:space="preserve">X2Y1: aluminoso, sílico-aluminoso, silicoso ou de sílica, cozido </w:t>
      </w:r>
    </w:p>
    <w:p w14:paraId="5559C940" w14:textId="296526B5" w:rsidR="00B75F0A" w:rsidRPr="00F447B4" w:rsidRDefault="00B75F0A" w:rsidP="00F67B58">
      <w:pPr>
        <w:jc w:val="both"/>
        <w:rPr>
          <w:rFonts w:asciiTheme="minorHAnsi" w:hAnsiTheme="minorHAnsi" w:cstheme="minorHAnsi"/>
        </w:rPr>
      </w:pPr>
      <w:r w:rsidRPr="00F447B4">
        <w:rPr>
          <w:rFonts w:asciiTheme="minorHAnsi" w:hAnsiTheme="minorHAnsi" w:cstheme="minorHAnsi"/>
        </w:rPr>
        <w:t xml:space="preserve">X2Y2: aluminoso, sílico-aluminoso, silicoso ou de sílica, não-cozido </w:t>
      </w:r>
    </w:p>
    <w:bookmarkEnd w:id="34"/>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35" w:name="_Toc340425365"/>
      <w:r w:rsidRPr="00E6797A">
        <w:rPr>
          <w:rFonts w:asciiTheme="minorHAnsi" w:hAnsiTheme="minorHAnsi" w:cstheme="minorHAnsi"/>
          <w:bCs/>
        </w:rPr>
        <w:lastRenderedPageBreak/>
        <w:t>6.</w:t>
      </w:r>
      <w:r w:rsidRPr="00E6797A">
        <w:rPr>
          <w:rFonts w:asciiTheme="minorHAnsi" w:hAnsiTheme="minorHAnsi" w:cstheme="minorHAnsi"/>
          <w:bCs/>
        </w:rPr>
        <w:tab/>
      </w:r>
      <w:r w:rsidRPr="00E6797A">
        <w:rPr>
          <w:rFonts w:asciiTheme="minorHAnsi" w:hAnsiTheme="minorHAnsi" w:cstheme="minorHAnsi"/>
        </w:rPr>
        <w:t>Processo Produtivo</w:t>
      </w:r>
      <w:bookmarkEnd w:id="35"/>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w:t>
      </w:r>
      <w:r w:rsidRPr="00E6797A">
        <w:rPr>
          <w:rFonts w:asciiTheme="minorHAnsi" w:hAnsiTheme="minorHAnsi" w:cstheme="minorHAnsi"/>
          <w:color w:val="000000"/>
          <w:sz w:val="24"/>
          <w:szCs w:val="24"/>
        </w:rPr>
        <w:lastRenderedPageBreak/>
        <w:t xml:space="preserve">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47775F">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77730232" w14:textId="77777777" w:rsidR="00F67B58" w:rsidRPr="00E6797A" w:rsidRDefault="00F67B58"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36" w:name="_Toc340425366"/>
      <w:r w:rsidRPr="00E6797A">
        <w:rPr>
          <w:rFonts w:asciiTheme="minorHAnsi" w:hAnsiTheme="minorHAnsi" w:cstheme="minorHAnsi"/>
          <w:szCs w:val="24"/>
        </w:rPr>
        <w:lastRenderedPageBreak/>
        <w:t>IV – PROCESSOS DE DISTRIBUIÇÃO E DE VENDA</w:t>
      </w:r>
      <w:bookmarkEnd w:id="36"/>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37"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37"/>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r w:rsidRPr="00E6797A">
        <w:rPr>
          <w:rFonts w:asciiTheme="minorHAnsi" w:hAnsiTheme="minorHAnsi" w:cstheme="minorHAnsi"/>
          <w:b/>
          <w:sz w:val="24"/>
        </w:rPr>
        <w:t>company</w:t>
      </w:r>
      <w:proofErr w:type="spellEnd"/>
      <w:r w:rsidRPr="00E6797A">
        <w:rPr>
          <w:rFonts w:asciiTheme="minorHAnsi" w:hAnsiTheme="minorHAnsi" w:cstheme="minorHAnsi"/>
          <w:sz w:val="24"/>
        </w:rPr>
        <w:t>, etc.)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38" w:name="_Toc340425368"/>
      <w:r w:rsidRPr="00E6797A">
        <w:rPr>
          <w:rFonts w:asciiTheme="minorHAnsi" w:hAnsiTheme="minorHAnsi" w:cstheme="minorHAnsi"/>
        </w:rPr>
        <w:t>8.</w:t>
      </w:r>
      <w:r w:rsidRPr="00E6797A">
        <w:rPr>
          <w:rFonts w:asciiTheme="minorHAnsi" w:hAnsiTheme="minorHAnsi" w:cstheme="minorHAnsi"/>
        </w:rPr>
        <w:tab/>
        <w:t>Processo de Venda</w:t>
      </w:r>
      <w:bookmarkEnd w:id="38"/>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(e.g. à vista, pagamento antecipado, descontos, abatimentos, etc.).</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contratos, </w:t>
      </w:r>
      <w:proofErr w:type="spellStart"/>
      <w:r w:rsidRPr="00E6797A">
        <w:rPr>
          <w:rFonts w:asciiTheme="minorHAnsi" w:hAnsiTheme="minorHAnsi" w:cstheme="minorHAnsi"/>
          <w:sz w:val="24"/>
        </w:rPr>
        <w:t>etc</w:t>
      </w:r>
      <w:proofErr w:type="spell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r w:rsidRPr="00E6797A">
        <w:rPr>
          <w:rFonts w:asciiTheme="minorHAnsi" w:hAnsiTheme="minorHAnsi" w:cstheme="minorHAnsi"/>
          <w:b/>
          <w:sz w:val="24"/>
        </w:rPr>
        <w:t>pallet</w:t>
      </w:r>
      <w:r w:rsidRPr="00E6797A">
        <w:rPr>
          <w:rFonts w:asciiTheme="minorHAnsi" w:hAnsiTheme="minorHAnsi" w:cstheme="minorHAnsi"/>
          <w:sz w:val="24"/>
        </w:rPr>
        <w:t>, etc.)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39" w:name="_Toc340425369"/>
      <w:r w:rsidRPr="00E6797A">
        <w:rPr>
          <w:rFonts w:asciiTheme="minorHAnsi" w:hAnsiTheme="minorHAnsi" w:cstheme="minorHAnsi"/>
          <w:szCs w:val="24"/>
        </w:rPr>
        <w:lastRenderedPageBreak/>
        <w:t>V – APURAÇÃO DO VALOR NORMAL</w:t>
      </w:r>
      <w:bookmarkEnd w:id="39"/>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40" w:name="_Toc340425370"/>
      <w:r w:rsidRPr="00E6797A">
        <w:rPr>
          <w:rFonts w:asciiTheme="minorHAnsi" w:hAnsiTheme="minorHAnsi" w:cstheme="minorHAnsi"/>
        </w:rPr>
        <w:t>Item A – Vendas no Mercado Interno, Exportações para Terceiro País</w:t>
      </w:r>
      <w:bookmarkEnd w:id="40"/>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6 até n =  especificar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9.(1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r w:rsidRPr="00E6797A">
        <w:rPr>
          <w:rFonts w:asciiTheme="minorHAnsi" w:hAnsiTheme="minorHAnsi" w:cstheme="minorHAnsi"/>
          <w:b/>
          <w:sz w:val="24"/>
          <w:szCs w:val="24"/>
        </w:rPr>
        <w:t>fabrica</w:t>
      </w:r>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Vendida </w:t>
      </w:r>
      <w:r w:rsidRPr="00E6797A">
        <w:rPr>
          <w:rFonts w:asciiTheme="minorHAnsi" w:hAnsiTheme="minorHAnsi" w:cstheme="minorHAnsi"/>
          <w:b/>
          <w:color w:val="FF0000"/>
          <w:sz w:val="24"/>
          <w:szCs w:val="24"/>
        </w:rPr>
        <w:t>(unidade informada</w:t>
      </w:r>
      <w:r w:rsidR="009602AD" w:rsidRPr="00E6797A">
        <w:rPr>
          <w:rFonts w:asciiTheme="minorHAnsi" w:hAnsiTheme="minorHAnsi" w:cstheme="minorHAnsi"/>
          <w:b/>
          <w:color w:val="FF0000"/>
          <w:sz w:val="24"/>
          <w:szCs w:val="24"/>
        </w:rPr>
        <w:t>, preferencialmente unidade de peso: kg ou t</w:t>
      </w:r>
      <w:r w:rsidRPr="00E6797A">
        <w:rPr>
          <w:rFonts w:asciiTheme="minorHAnsi" w:hAnsiTheme="minorHAnsi" w:cstheme="minorHAnsi"/>
          <w:b/>
          <w:color w:val="FF0000"/>
          <w:sz w:val="24"/>
          <w:szCs w:val="24"/>
        </w:rPr>
        <w:t>)</w:t>
      </w:r>
    </w:p>
    <w:p w14:paraId="62A6D4DF" w14:textId="77777777" w:rsidR="00F67B58" w:rsidRPr="00E6797A" w:rsidRDefault="00F67B58" w:rsidP="00F67B58">
      <w:pPr>
        <w:ind w:left="2127" w:hanging="2127"/>
        <w:jc w:val="both"/>
        <w:rPr>
          <w:rFonts w:asciiTheme="minorHAnsi" w:hAnsiTheme="minorHAnsi" w:cstheme="minorHAnsi"/>
          <w:sz w:val="24"/>
          <w:szCs w:val="24"/>
        </w:rPr>
      </w:pPr>
    </w:p>
    <w:p w14:paraId="354154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DQTDVEND</w:t>
      </w:r>
    </w:p>
    <w:p w14:paraId="264C7115" w14:textId="77777777" w:rsidR="00F67B58" w:rsidRPr="00E6797A" w:rsidRDefault="00F67B58" w:rsidP="00F67B58">
      <w:pPr>
        <w:ind w:left="2127" w:hanging="2127"/>
        <w:jc w:val="both"/>
        <w:rPr>
          <w:rFonts w:asciiTheme="minorHAnsi" w:hAnsiTheme="minorHAnsi" w:cstheme="minorHAnsi"/>
          <w:sz w:val="24"/>
          <w:szCs w:val="24"/>
        </w:rPr>
      </w:pPr>
    </w:p>
    <w:p w14:paraId="5D9AFB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quantidade vendida </w:t>
      </w:r>
      <w:r w:rsidRPr="00E6797A">
        <w:rPr>
          <w:rFonts w:asciiTheme="minorHAnsi" w:hAnsiTheme="minorHAnsi" w:cstheme="minorHAnsi"/>
          <w:color w:val="FF0000"/>
          <w:sz w:val="24"/>
          <w:szCs w:val="24"/>
        </w:rPr>
        <w:t>(unidade informada</w:t>
      </w:r>
      <w:r w:rsidR="009602AD" w:rsidRPr="00E6797A">
        <w:rPr>
          <w:rFonts w:asciiTheme="minorHAnsi" w:hAnsiTheme="minorHAnsi" w:cstheme="minorHAnsi"/>
          <w:color w:val="FF0000"/>
          <w:sz w:val="24"/>
          <w:szCs w:val="24"/>
        </w:rPr>
        <w:t>, preferencialmente unidade de peso: kg ou t</w:t>
      </w:r>
      <w:r w:rsidRPr="00E6797A">
        <w:rPr>
          <w:rFonts w:asciiTheme="minorHAnsi" w:hAnsiTheme="minorHAnsi" w:cstheme="minorHAnsi"/>
          <w:color w:val="FF0000"/>
          <w:sz w:val="24"/>
          <w:szCs w:val="24"/>
        </w:rPr>
        <w:t>)</w:t>
      </w:r>
      <w:r w:rsidRPr="00E6797A">
        <w:rPr>
          <w:rFonts w:asciiTheme="minorHAnsi" w:hAnsiTheme="minorHAnsi" w:cstheme="minorHAnsi"/>
          <w:sz w:val="24"/>
          <w:szCs w:val="24"/>
        </w:rPr>
        <w:t xml:space="preserve"> em cada transação.</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w:t>
      </w:r>
      <w:r w:rsidRPr="00E6797A">
        <w:rPr>
          <w:rFonts w:asciiTheme="minorHAnsi" w:hAnsiTheme="minorHAnsi" w:cstheme="minorHAnsi"/>
          <w:sz w:val="24"/>
          <w:szCs w:val="24"/>
        </w:rPr>
        <w:lastRenderedPageBreak/>
        <w:t>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w:t>
      </w:r>
      <w:r w:rsidRPr="00E6797A">
        <w:rPr>
          <w:rFonts w:asciiTheme="minorHAnsi" w:hAnsiTheme="minorHAnsi" w:cstheme="minorHAnsi"/>
          <w:sz w:val="24"/>
          <w:szCs w:val="24"/>
        </w:rPr>
        <w:lastRenderedPageBreak/>
        <w:t>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33.(1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w:t>
      </w:r>
      <w:r w:rsidRPr="00E6797A">
        <w:rPr>
          <w:rFonts w:asciiTheme="minorHAnsi" w:hAnsiTheme="minorHAnsi" w:cstheme="minorHAnsi"/>
          <w:sz w:val="24"/>
          <w:szCs w:val="24"/>
        </w:rPr>
        <w:lastRenderedPageBreak/>
        <w:t>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41"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41"/>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E6797A"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4B6C1A">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4B6C1A">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42" w:name="_Toc340425372"/>
      <w:r w:rsidRPr="00E6797A">
        <w:rPr>
          <w:rFonts w:asciiTheme="minorHAnsi" w:hAnsiTheme="minorHAnsi" w:cstheme="minorHAnsi"/>
          <w:szCs w:val="24"/>
        </w:rPr>
        <w:lastRenderedPageBreak/>
        <w:t>VI – APURAÇÃO DO PREÇO DE EXPORTAÇÃO</w:t>
      </w:r>
      <w:bookmarkEnd w:id="42"/>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43" w:name="_Toc340425373"/>
      <w:r w:rsidRPr="00E6797A">
        <w:rPr>
          <w:rFonts w:asciiTheme="minorHAnsi" w:hAnsiTheme="minorHAnsi" w:cstheme="minorHAnsi"/>
        </w:rPr>
        <w:t>Item C – Exportações para o Brasil</w:t>
      </w:r>
      <w:bookmarkEnd w:id="43"/>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fabrica</w:t>
      </w:r>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Vendida </w:t>
      </w:r>
      <w:r w:rsidRPr="00E6797A">
        <w:rPr>
          <w:rFonts w:asciiTheme="minorHAnsi" w:hAnsiTheme="minorHAnsi" w:cstheme="minorHAnsi"/>
          <w:b/>
          <w:color w:val="FF0000"/>
          <w:sz w:val="24"/>
        </w:rPr>
        <w:t>(unidade informada</w:t>
      </w:r>
      <w:r w:rsidR="009602AD" w:rsidRPr="00E6797A">
        <w:rPr>
          <w:rFonts w:asciiTheme="minorHAnsi" w:hAnsiTheme="minorHAnsi" w:cstheme="minorHAnsi"/>
          <w:b/>
          <w:color w:val="FF0000"/>
          <w:sz w:val="24"/>
        </w:rPr>
        <w:t>, preferencialmente unidade de peso: kg ou t</w:t>
      </w:r>
      <w:r w:rsidRPr="00E6797A">
        <w:rPr>
          <w:rFonts w:asciiTheme="minorHAnsi" w:hAnsiTheme="minorHAnsi" w:cstheme="minorHAnsi"/>
          <w:b/>
          <w:color w:val="FF0000"/>
          <w:sz w:val="24"/>
        </w:rPr>
        <w:t>)</w:t>
      </w:r>
    </w:p>
    <w:p w14:paraId="1F964D5A" w14:textId="77777777" w:rsidR="00F67B58" w:rsidRPr="00E6797A" w:rsidRDefault="00F67B58" w:rsidP="00F67B58">
      <w:pPr>
        <w:ind w:left="2127" w:hanging="2127"/>
        <w:jc w:val="both"/>
        <w:rPr>
          <w:rFonts w:asciiTheme="minorHAnsi" w:hAnsiTheme="minorHAnsi" w:cstheme="minorHAnsi"/>
          <w:b/>
          <w:sz w:val="24"/>
          <w:szCs w:val="24"/>
        </w:rPr>
      </w:pPr>
    </w:p>
    <w:p w14:paraId="64222D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EQTDVEND</w:t>
      </w:r>
    </w:p>
    <w:p w14:paraId="0E30678C" w14:textId="77777777" w:rsidR="00F67B58" w:rsidRPr="00E6797A" w:rsidRDefault="00F67B58" w:rsidP="00F67B58">
      <w:pPr>
        <w:ind w:left="2127" w:hanging="2127"/>
        <w:jc w:val="both"/>
        <w:rPr>
          <w:rFonts w:asciiTheme="minorHAnsi" w:hAnsiTheme="minorHAnsi" w:cstheme="minorHAnsi"/>
          <w:sz w:val="24"/>
        </w:rPr>
      </w:pPr>
    </w:p>
    <w:p w14:paraId="72011C6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a quantidade vendida </w:t>
      </w:r>
      <w:r w:rsidRPr="00E6797A">
        <w:rPr>
          <w:rFonts w:asciiTheme="minorHAnsi" w:hAnsiTheme="minorHAnsi" w:cstheme="minorHAnsi"/>
          <w:color w:val="FF0000"/>
          <w:sz w:val="24"/>
        </w:rPr>
        <w:t>(unidade informada</w:t>
      </w:r>
      <w:r w:rsidR="009602AD" w:rsidRPr="00E6797A">
        <w:rPr>
          <w:rFonts w:asciiTheme="minorHAnsi" w:hAnsiTheme="minorHAnsi" w:cstheme="minorHAnsi"/>
          <w:color w:val="FF0000"/>
          <w:sz w:val="24"/>
        </w:rPr>
        <w:t>, preferencialmente unidade de peso: kg ou t</w:t>
      </w:r>
      <w:r w:rsidRPr="00E6797A">
        <w:rPr>
          <w:rFonts w:asciiTheme="minorHAnsi" w:hAnsiTheme="minorHAnsi" w:cstheme="minorHAnsi"/>
          <w:color w:val="FF0000"/>
          <w:sz w:val="24"/>
        </w:rPr>
        <w:t>)</w:t>
      </w:r>
      <w:r w:rsidRPr="00E6797A">
        <w:rPr>
          <w:rFonts w:asciiTheme="minorHAnsi" w:hAnsiTheme="minorHAnsi" w:cstheme="minorHAnsi"/>
          <w:sz w:val="24"/>
        </w:rPr>
        <w:t xml:space="preserve"> 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de que forma as devoluções, caso sejam permitidas, afetam seus registros de vendas tanto no razão geral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w:t>
      </w:r>
      <w:r w:rsidRPr="00E6797A">
        <w:rPr>
          <w:rFonts w:asciiTheme="minorHAnsi" w:hAnsiTheme="minorHAnsi" w:cstheme="minorHAnsi"/>
          <w:sz w:val="24"/>
          <w:szCs w:val="24"/>
        </w:rPr>
        <w:lastRenderedPageBreak/>
        <w:t xml:space="preserve">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para transportar a mercadoria do local de produção até o local de entrega designado pelo cliente. Todos os </w:t>
            </w:r>
            <w:r w:rsidRPr="00E6797A">
              <w:rPr>
                <w:rFonts w:asciiTheme="minorHAnsi" w:hAnsiTheme="minorHAnsi" w:cstheme="minorHAnsi"/>
                <w:sz w:val="24"/>
                <w:szCs w:val="24"/>
              </w:rPr>
              <w:lastRenderedPageBreak/>
              <w:t>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w:t>
      </w:r>
      <w:r w:rsidRPr="00E6797A">
        <w:rPr>
          <w:rFonts w:asciiTheme="minorHAnsi" w:hAnsiTheme="minorHAnsi" w:cstheme="minorHAnsi"/>
          <w:sz w:val="24"/>
          <w:szCs w:val="24"/>
        </w:rPr>
        <w:lastRenderedPageBreak/>
        <w:t>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custo unitário do seguro interno foi calculado e anexar as </w:t>
      </w:r>
      <w:r w:rsidRPr="00E6797A">
        <w:rPr>
          <w:rFonts w:asciiTheme="minorHAnsi" w:hAnsiTheme="minorHAnsi" w:cstheme="minorHAnsi"/>
          <w:sz w:val="24"/>
          <w:szCs w:val="24"/>
        </w:rPr>
        <w:lastRenderedPageBreak/>
        <w:t>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das despesas de assistência técnica.  Incluir somente as despesas diretas líquidas de quaisquer reembolsos efetuados pelo cliente.  Informar as despesas indiretas de assistência técnica como despesas indiretas de </w:t>
      </w:r>
      <w:r w:rsidRPr="00E6797A">
        <w:rPr>
          <w:rFonts w:asciiTheme="minorHAnsi" w:hAnsiTheme="minorHAnsi" w:cstheme="minorHAnsi"/>
          <w:sz w:val="24"/>
          <w:szCs w:val="24"/>
        </w:rPr>
        <w:lastRenderedPageBreak/>
        <w:t>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w:t>
      </w:r>
      <w:r w:rsidRPr="00E6797A">
        <w:rPr>
          <w:rFonts w:asciiTheme="minorHAnsi" w:hAnsiTheme="minorHAnsi" w:cstheme="minorHAnsi"/>
          <w:sz w:val="24"/>
          <w:szCs w:val="24"/>
        </w:rPr>
        <w:lastRenderedPageBreak/>
        <w:t>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produto objeto da investigação é estocado no Brasil antes da venda e fornecer o período médio de tempo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44" w:name="_Toc340425374"/>
      <w:r w:rsidRPr="00E6797A">
        <w:rPr>
          <w:rFonts w:asciiTheme="minorHAnsi" w:hAnsiTheme="minorHAnsi" w:cstheme="minorHAnsi"/>
        </w:rPr>
        <w:lastRenderedPageBreak/>
        <w:t>VII – VENDAS TOTAIS</w:t>
      </w:r>
      <w:bookmarkEnd w:id="44"/>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45" w:name="_Toc340425375"/>
      <w:r w:rsidRPr="00E6797A">
        <w:rPr>
          <w:rFonts w:asciiTheme="minorHAnsi" w:hAnsiTheme="minorHAnsi" w:cstheme="minorHAnsi"/>
        </w:rPr>
        <w:t>ITEM D – REGISTRO DE VENDAS TOTAIS</w:t>
      </w:r>
      <w:bookmarkEnd w:id="45"/>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coincidir  com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4"/>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B5436" w14:textId="77777777" w:rsidR="00427B49" w:rsidRDefault="00427B49">
      <w:r>
        <w:separator/>
      </w:r>
    </w:p>
  </w:endnote>
  <w:endnote w:type="continuationSeparator" w:id="0">
    <w:p w14:paraId="26703FD1" w14:textId="77777777" w:rsidR="00427B49" w:rsidRDefault="0042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BBC43" w14:textId="77777777" w:rsidR="00427B49" w:rsidRDefault="00427B49">
      <w:r>
        <w:separator/>
      </w:r>
    </w:p>
  </w:footnote>
  <w:footnote w:type="continuationSeparator" w:id="0">
    <w:p w14:paraId="4708C93B" w14:textId="77777777" w:rsidR="00427B49" w:rsidRDefault="00427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38515445">
    <w:abstractNumId w:val="45"/>
  </w:num>
  <w:num w:numId="2" w16cid:durableId="1427573139">
    <w:abstractNumId w:val="18"/>
  </w:num>
  <w:num w:numId="3" w16cid:durableId="2132017670">
    <w:abstractNumId w:val="1"/>
  </w:num>
  <w:num w:numId="4" w16cid:durableId="1513182660">
    <w:abstractNumId w:val="19"/>
  </w:num>
  <w:num w:numId="5" w16cid:durableId="639771501">
    <w:abstractNumId w:val="34"/>
  </w:num>
  <w:num w:numId="6" w16cid:durableId="241139629">
    <w:abstractNumId w:val="31"/>
  </w:num>
  <w:num w:numId="7" w16cid:durableId="238247938">
    <w:abstractNumId w:val="11"/>
  </w:num>
  <w:num w:numId="8" w16cid:durableId="697658307">
    <w:abstractNumId w:val="48"/>
  </w:num>
  <w:num w:numId="9" w16cid:durableId="1329944738">
    <w:abstractNumId w:val="2"/>
  </w:num>
  <w:num w:numId="10" w16cid:durableId="214855446">
    <w:abstractNumId w:val="21"/>
  </w:num>
  <w:num w:numId="11" w16cid:durableId="581567580">
    <w:abstractNumId w:val="27"/>
  </w:num>
  <w:num w:numId="12" w16cid:durableId="556093952">
    <w:abstractNumId w:val="24"/>
  </w:num>
  <w:num w:numId="13" w16cid:durableId="1676565213">
    <w:abstractNumId w:val="33"/>
  </w:num>
  <w:num w:numId="14" w16cid:durableId="1742948242">
    <w:abstractNumId w:val="35"/>
  </w:num>
  <w:num w:numId="15" w16cid:durableId="2040005413">
    <w:abstractNumId w:val="29"/>
  </w:num>
  <w:num w:numId="16" w16cid:durableId="794101955">
    <w:abstractNumId w:val="46"/>
  </w:num>
  <w:num w:numId="17" w16cid:durableId="761099054">
    <w:abstractNumId w:val="17"/>
  </w:num>
  <w:num w:numId="18" w16cid:durableId="756098702">
    <w:abstractNumId w:val="12"/>
  </w:num>
  <w:num w:numId="19" w16cid:durableId="625427984">
    <w:abstractNumId w:val="20"/>
  </w:num>
  <w:num w:numId="20" w16cid:durableId="921184247">
    <w:abstractNumId w:val="4"/>
  </w:num>
  <w:num w:numId="21" w16cid:durableId="695276077">
    <w:abstractNumId w:val="43"/>
  </w:num>
  <w:num w:numId="22" w16cid:durableId="1586844422">
    <w:abstractNumId w:val="41"/>
  </w:num>
  <w:num w:numId="23" w16cid:durableId="1122528878">
    <w:abstractNumId w:val="37"/>
  </w:num>
  <w:num w:numId="24" w16cid:durableId="1367292110">
    <w:abstractNumId w:val="23"/>
  </w:num>
  <w:num w:numId="25" w16cid:durableId="886641791">
    <w:abstractNumId w:val="7"/>
  </w:num>
  <w:num w:numId="26" w16cid:durableId="623535423">
    <w:abstractNumId w:val="36"/>
  </w:num>
  <w:num w:numId="27" w16cid:durableId="1502894559">
    <w:abstractNumId w:val="42"/>
  </w:num>
  <w:num w:numId="28" w16cid:durableId="505948331">
    <w:abstractNumId w:val="28"/>
  </w:num>
  <w:num w:numId="29" w16cid:durableId="1935628720">
    <w:abstractNumId w:val="39"/>
  </w:num>
  <w:num w:numId="30" w16cid:durableId="68306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31637">
    <w:abstractNumId w:val="22"/>
    <w:lvlOverride w:ilvl="0">
      <w:startOverride w:val="1"/>
    </w:lvlOverride>
  </w:num>
  <w:num w:numId="32" w16cid:durableId="2835805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211069">
    <w:abstractNumId w:val="32"/>
  </w:num>
  <w:num w:numId="34" w16cid:durableId="1335569371">
    <w:abstractNumId w:val="10"/>
  </w:num>
  <w:num w:numId="35" w16cid:durableId="1745372692">
    <w:abstractNumId w:val="3"/>
  </w:num>
  <w:num w:numId="36" w16cid:durableId="1280602897">
    <w:abstractNumId w:val="16"/>
  </w:num>
  <w:num w:numId="37" w16cid:durableId="1193961556">
    <w:abstractNumId w:val="9"/>
  </w:num>
  <w:num w:numId="38" w16cid:durableId="594822866">
    <w:abstractNumId w:val="5"/>
  </w:num>
  <w:num w:numId="39" w16cid:durableId="1510677696">
    <w:abstractNumId w:val="25"/>
  </w:num>
  <w:num w:numId="40" w16cid:durableId="307789388">
    <w:abstractNumId w:val="15"/>
  </w:num>
  <w:num w:numId="41" w16cid:durableId="1622027145">
    <w:abstractNumId w:val="8"/>
  </w:num>
  <w:num w:numId="42" w16cid:durableId="600533925">
    <w:abstractNumId w:val="14"/>
  </w:num>
  <w:num w:numId="43" w16cid:durableId="779682951">
    <w:abstractNumId w:val="26"/>
  </w:num>
  <w:num w:numId="44" w16cid:durableId="1014963792">
    <w:abstractNumId w:val="47"/>
  </w:num>
  <w:num w:numId="45" w16cid:durableId="320088521">
    <w:abstractNumId w:val="44"/>
  </w:num>
  <w:num w:numId="46" w16cid:durableId="1284920617">
    <w:abstractNumId w:val="40"/>
  </w:num>
  <w:num w:numId="47" w16cid:durableId="1762532523">
    <w:abstractNumId w:val="38"/>
  </w:num>
  <w:num w:numId="48" w16cid:durableId="564990002">
    <w:abstractNumId w:val="6"/>
  </w:num>
  <w:num w:numId="49" w16cid:durableId="31392458">
    <w:abstractNumId w:val="13"/>
  </w:num>
  <w:num w:numId="50" w16cid:durableId="82131602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20EF9"/>
    <w:rsid w:val="00023AD1"/>
    <w:rsid w:val="00027447"/>
    <w:rsid w:val="000303AA"/>
    <w:rsid w:val="00037C6A"/>
    <w:rsid w:val="000576FC"/>
    <w:rsid w:val="0007583A"/>
    <w:rsid w:val="000946D9"/>
    <w:rsid w:val="000C0161"/>
    <w:rsid w:val="000D21F9"/>
    <w:rsid w:val="000E3A80"/>
    <w:rsid w:val="000E51FD"/>
    <w:rsid w:val="00105241"/>
    <w:rsid w:val="00126E4E"/>
    <w:rsid w:val="00142CB5"/>
    <w:rsid w:val="00191D5F"/>
    <w:rsid w:val="00192009"/>
    <w:rsid w:val="002068D1"/>
    <w:rsid w:val="00215A4C"/>
    <w:rsid w:val="00216DA0"/>
    <w:rsid w:val="002223F8"/>
    <w:rsid w:val="0024082D"/>
    <w:rsid w:val="00253B0C"/>
    <w:rsid w:val="00261D8C"/>
    <w:rsid w:val="002743FC"/>
    <w:rsid w:val="00287867"/>
    <w:rsid w:val="002A30E6"/>
    <w:rsid w:val="002A6A88"/>
    <w:rsid w:val="002B0DE1"/>
    <w:rsid w:val="002D25F2"/>
    <w:rsid w:val="002D6E4F"/>
    <w:rsid w:val="002E534C"/>
    <w:rsid w:val="002F6E3C"/>
    <w:rsid w:val="0030361C"/>
    <w:rsid w:val="00305DA2"/>
    <w:rsid w:val="003114B8"/>
    <w:rsid w:val="0031306B"/>
    <w:rsid w:val="00336A76"/>
    <w:rsid w:val="00384585"/>
    <w:rsid w:val="00392F62"/>
    <w:rsid w:val="003D5E99"/>
    <w:rsid w:val="003E7405"/>
    <w:rsid w:val="00407491"/>
    <w:rsid w:val="004077DF"/>
    <w:rsid w:val="00416C12"/>
    <w:rsid w:val="00420B5B"/>
    <w:rsid w:val="00421672"/>
    <w:rsid w:val="0042380D"/>
    <w:rsid w:val="00427B49"/>
    <w:rsid w:val="0043472C"/>
    <w:rsid w:val="0046491A"/>
    <w:rsid w:val="00474051"/>
    <w:rsid w:val="0047775F"/>
    <w:rsid w:val="004A1CAC"/>
    <w:rsid w:val="004A61F3"/>
    <w:rsid w:val="004A6E82"/>
    <w:rsid w:val="004B3A72"/>
    <w:rsid w:val="004B6C1A"/>
    <w:rsid w:val="004B7F16"/>
    <w:rsid w:val="004D4C5D"/>
    <w:rsid w:val="004E419D"/>
    <w:rsid w:val="004F7D39"/>
    <w:rsid w:val="00501B36"/>
    <w:rsid w:val="005228D7"/>
    <w:rsid w:val="00534189"/>
    <w:rsid w:val="00544707"/>
    <w:rsid w:val="005564CF"/>
    <w:rsid w:val="00562A61"/>
    <w:rsid w:val="00565601"/>
    <w:rsid w:val="005853B9"/>
    <w:rsid w:val="00594CD5"/>
    <w:rsid w:val="005C591A"/>
    <w:rsid w:val="005D74D4"/>
    <w:rsid w:val="005F1014"/>
    <w:rsid w:val="00615FB7"/>
    <w:rsid w:val="0063402E"/>
    <w:rsid w:val="00644CF0"/>
    <w:rsid w:val="00654A70"/>
    <w:rsid w:val="00664EDB"/>
    <w:rsid w:val="0066650A"/>
    <w:rsid w:val="006B0520"/>
    <w:rsid w:val="006B3908"/>
    <w:rsid w:val="006C4FA2"/>
    <w:rsid w:val="006D7D59"/>
    <w:rsid w:val="007223FF"/>
    <w:rsid w:val="00733FC4"/>
    <w:rsid w:val="00770C1A"/>
    <w:rsid w:val="007715B5"/>
    <w:rsid w:val="00774659"/>
    <w:rsid w:val="00775EC5"/>
    <w:rsid w:val="0078684A"/>
    <w:rsid w:val="00791805"/>
    <w:rsid w:val="007962B4"/>
    <w:rsid w:val="007B5AFA"/>
    <w:rsid w:val="007D2DB9"/>
    <w:rsid w:val="007D4DE8"/>
    <w:rsid w:val="007E35BD"/>
    <w:rsid w:val="007F10F1"/>
    <w:rsid w:val="007F71A8"/>
    <w:rsid w:val="008033A3"/>
    <w:rsid w:val="008324C0"/>
    <w:rsid w:val="00840ECF"/>
    <w:rsid w:val="00864C9A"/>
    <w:rsid w:val="008761D8"/>
    <w:rsid w:val="00885764"/>
    <w:rsid w:val="008D2E90"/>
    <w:rsid w:val="008D3349"/>
    <w:rsid w:val="008D467D"/>
    <w:rsid w:val="008E5454"/>
    <w:rsid w:val="008F0DEE"/>
    <w:rsid w:val="0090336F"/>
    <w:rsid w:val="00903C66"/>
    <w:rsid w:val="00913352"/>
    <w:rsid w:val="009211FA"/>
    <w:rsid w:val="00921D28"/>
    <w:rsid w:val="00927A3F"/>
    <w:rsid w:val="00957453"/>
    <w:rsid w:val="009602AD"/>
    <w:rsid w:val="00964AD2"/>
    <w:rsid w:val="009A1C7C"/>
    <w:rsid w:val="009A7495"/>
    <w:rsid w:val="009B04BC"/>
    <w:rsid w:val="009B2DEA"/>
    <w:rsid w:val="009B33DD"/>
    <w:rsid w:val="009B4169"/>
    <w:rsid w:val="009B785C"/>
    <w:rsid w:val="009C064C"/>
    <w:rsid w:val="009C17A4"/>
    <w:rsid w:val="009C6170"/>
    <w:rsid w:val="009D1A61"/>
    <w:rsid w:val="009F61CE"/>
    <w:rsid w:val="00A1379E"/>
    <w:rsid w:val="00A34DD4"/>
    <w:rsid w:val="00A459F4"/>
    <w:rsid w:val="00A871C3"/>
    <w:rsid w:val="00A92A0A"/>
    <w:rsid w:val="00A96E20"/>
    <w:rsid w:val="00AA3DFF"/>
    <w:rsid w:val="00AA5E92"/>
    <w:rsid w:val="00AE286B"/>
    <w:rsid w:val="00B03935"/>
    <w:rsid w:val="00B149FF"/>
    <w:rsid w:val="00B150BA"/>
    <w:rsid w:val="00B1676C"/>
    <w:rsid w:val="00B4667A"/>
    <w:rsid w:val="00B46BB2"/>
    <w:rsid w:val="00B5073D"/>
    <w:rsid w:val="00B56A6C"/>
    <w:rsid w:val="00B64677"/>
    <w:rsid w:val="00B75F0A"/>
    <w:rsid w:val="00B91324"/>
    <w:rsid w:val="00B93796"/>
    <w:rsid w:val="00BA63F0"/>
    <w:rsid w:val="00BC678F"/>
    <w:rsid w:val="00BC7BD4"/>
    <w:rsid w:val="00BD6666"/>
    <w:rsid w:val="00BE30DE"/>
    <w:rsid w:val="00BE671B"/>
    <w:rsid w:val="00C04E20"/>
    <w:rsid w:val="00C06D86"/>
    <w:rsid w:val="00C328AA"/>
    <w:rsid w:val="00C33E33"/>
    <w:rsid w:val="00C41E6F"/>
    <w:rsid w:val="00C54280"/>
    <w:rsid w:val="00C55F56"/>
    <w:rsid w:val="00C7031C"/>
    <w:rsid w:val="00C76F16"/>
    <w:rsid w:val="00C97BBA"/>
    <w:rsid w:val="00CA2BC1"/>
    <w:rsid w:val="00CC4CB3"/>
    <w:rsid w:val="00CC50FA"/>
    <w:rsid w:val="00CD0A2C"/>
    <w:rsid w:val="00D273CB"/>
    <w:rsid w:val="00D27F83"/>
    <w:rsid w:val="00D45EAB"/>
    <w:rsid w:val="00D50138"/>
    <w:rsid w:val="00D90888"/>
    <w:rsid w:val="00DA3FCB"/>
    <w:rsid w:val="00DA7925"/>
    <w:rsid w:val="00DB7610"/>
    <w:rsid w:val="00E20620"/>
    <w:rsid w:val="00E36C12"/>
    <w:rsid w:val="00E53DF3"/>
    <w:rsid w:val="00E54F08"/>
    <w:rsid w:val="00E6797A"/>
    <w:rsid w:val="00E67CA5"/>
    <w:rsid w:val="00E72BB4"/>
    <w:rsid w:val="00E77366"/>
    <w:rsid w:val="00E84EAC"/>
    <w:rsid w:val="00E8631B"/>
    <w:rsid w:val="00E91F5A"/>
    <w:rsid w:val="00E9289F"/>
    <w:rsid w:val="00E929D5"/>
    <w:rsid w:val="00EB7D6E"/>
    <w:rsid w:val="00ED72B1"/>
    <w:rsid w:val="00EF09E2"/>
    <w:rsid w:val="00EF5CAD"/>
    <w:rsid w:val="00F00BAC"/>
    <w:rsid w:val="00F05B67"/>
    <w:rsid w:val="00F10205"/>
    <w:rsid w:val="00F447B4"/>
    <w:rsid w:val="00F6721B"/>
    <w:rsid w:val="00F67B58"/>
    <w:rsid w:val="00F729B3"/>
    <w:rsid w:val="00F93EA7"/>
    <w:rsid w:val="00FA3BB5"/>
    <w:rsid w:val="00FC7216"/>
    <w:rsid w:val="00FD1069"/>
    <w:rsid w:val="00FF2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mdic/pt-br/assuntos/comercio-exterior/defesa-comercial-e-interesse-publico/arquivos/guias/guia-sdd-se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9" ma:contentTypeDescription="Crie um novo documento." ma:contentTypeScope="" ma:versionID="0aba24b078237d232f7df17dc812865d">
  <xsd:schema xmlns:xsd="http://www.w3.org/2001/XMLSchema" xmlns:xs="http://www.w3.org/2001/XMLSchema" xmlns:p="http://schemas.microsoft.com/office/2006/metadata/properties" xmlns:ns2="920f825e-d284-4e86-ae9b-448c8e7a12c8" xmlns:ns3="6ade6551-29d1-4f87-9430-cb44f82e3359" targetNamespace="http://schemas.microsoft.com/office/2006/metadata/properties" ma:root="true" ma:fieldsID="82e1421baeb9f5b8506b1ae71c531b02" ns2:_="" ns3:_="">
    <xsd:import namespace="920f825e-d284-4e86-ae9b-448c8e7a12c8"/>
    <xsd:import namespace="6ade6551-29d1-4f87-9430-cb44f82e33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lcf76f155ced4ddcb4097134ff3c332f" minOccurs="0"/>
                <xsd:element ref="ns2:TaxCatchAll"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e754d4d-9774-422f-9375-c2ca1e593b69}"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1DD8B-7BCF-48DD-84EA-A624BC0B0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322B0-ACE9-4B95-88F6-5F37856E723D}">
  <ds:schemaRefs>
    <ds:schemaRef ds:uri="http://schemas.microsoft.com/sharepoint/v3/contenttype/forms"/>
  </ds:schemaRefs>
</ds:datastoreItem>
</file>

<file path=customXml/itemProps3.xml><?xml version="1.0" encoding="utf-8"?>
<ds:datastoreItem xmlns:ds="http://schemas.openxmlformats.org/officeDocument/2006/customXml" ds:itemID="{91D77399-170B-4A46-8DB9-A36D1807A23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20f825e-d284-4e86-ae9b-448c8e7a12c8"/>
    <ds:schemaRef ds:uri="http://purl.org/dc/terms/"/>
    <ds:schemaRef ds:uri="6ade6551-29d1-4f87-9430-cb44f82e335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53</Pages>
  <Words>16382</Words>
  <Characters>88465</Characters>
  <Application>Microsoft Office Word</Application>
  <DocSecurity>0</DocSecurity>
  <Lines>737</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Daniel Fernandes Raphanelli</cp:lastModifiedBy>
  <cp:revision>27</cp:revision>
  <cp:lastPrinted>2015-06-23T12:20:00Z</cp:lastPrinted>
  <dcterms:created xsi:type="dcterms:W3CDTF">2025-09-25T18:48:00Z</dcterms:created>
  <dcterms:modified xsi:type="dcterms:W3CDTF">2025-10-02T17:35:00Z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